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08" w:rsidRPr="000B63E1" w:rsidRDefault="00302D5B" w:rsidP="000B63E1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 xml:space="preserve">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CE292"/>
        <w:tblLook w:val="04A0" w:firstRow="1" w:lastRow="0" w:firstColumn="1" w:lastColumn="0" w:noHBand="0" w:noVBand="1"/>
      </w:tblPr>
      <w:tblGrid>
        <w:gridCol w:w="3083"/>
        <w:gridCol w:w="3081"/>
        <w:gridCol w:w="3087"/>
        <w:gridCol w:w="3079"/>
        <w:gridCol w:w="3082"/>
      </w:tblGrid>
      <w:tr w:rsidR="00ED2404" w:rsidRPr="007A6F95" w:rsidTr="007A6F95">
        <w:trPr>
          <w:trHeight w:val="850"/>
        </w:trPr>
        <w:tc>
          <w:tcPr>
            <w:tcW w:w="3127" w:type="dxa"/>
            <w:shd w:val="clear" w:color="auto" w:fill="BCE292"/>
          </w:tcPr>
          <w:p w:rsidR="00F65DEE" w:rsidRDefault="00ED2404" w:rsidP="00A50E6B">
            <w:pPr>
              <w:bidi/>
              <w:jc w:val="lowKashida"/>
              <w:rPr>
                <w:rFonts w:cs="B Nazanin"/>
                <w:b/>
                <w:bCs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درس (بلوک):</w:t>
            </w:r>
          </w:p>
          <w:p w:rsidR="00ED2404" w:rsidRPr="007A6F95" w:rsidRDefault="00E5469C" w:rsidP="00F65DEE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12A2E">
              <w:rPr>
                <w:rFonts w:cs="B Nazanin" w:hint="cs"/>
                <w:b/>
                <w:bCs/>
                <w:rtl/>
                <w:lang w:bidi="fa-IR"/>
              </w:rPr>
              <w:t>ا</w:t>
            </w:r>
            <w:r w:rsidR="00A50E6B">
              <w:rPr>
                <w:rFonts w:cs="B Nazanin" w:hint="cs"/>
                <w:b/>
                <w:bCs/>
                <w:rtl/>
                <w:lang w:bidi="fa-IR"/>
              </w:rPr>
              <w:t xml:space="preserve">خلاق و قوانین در داروسازی </w:t>
            </w:r>
          </w:p>
        </w:tc>
        <w:tc>
          <w:tcPr>
            <w:tcW w:w="3127" w:type="dxa"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تعداد واحد و ساعت آموزشی:</w:t>
            </w:r>
            <w:r w:rsidR="00E5469C">
              <w:rPr>
                <w:rFonts w:cs="B Nazanin" w:hint="cs"/>
                <w:b/>
                <w:bCs/>
                <w:rtl/>
                <w:lang w:bidi="fa-IR"/>
              </w:rPr>
              <w:t xml:space="preserve">  2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ED2404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رشته و مقطع تحصیلی دانشجویان:</w:t>
            </w:r>
          </w:p>
          <w:p w:rsidR="00E5469C" w:rsidRPr="007A6F95" w:rsidRDefault="00E5469C" w:rsidP="00E5469C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دکتری حرفه ای داروسازی 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ED2404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مسئول درس:</w:t>
            </w:r>
          </w:p>
          <w:p w:rsidR="00E5469C" w:rsidRPr="007A6F95" w:rsidRDefault="00E5469C" w:rsidP="00E5469C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زهرا شریف 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ED2404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مدرسان:</w:t>
            </w:r>
          </w:p>
          <w:p w:rsidR="00E5469C" w:rsidRDefault="00E5469C" w:rsidP="00E5469C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زهرا شریف </w:t>
            </w:r>
          </w:p>
          <w:p w:rsidR="00E5469C" w:rsidRPr="007A6F95" w:rsidRDefault="00E5469C" w:rsidP="00E5469C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D2404" w:rsidRPr="007A6F95" w:rsidTr="007A6F95">
        <w:trPr>
          <w:trHeight w:val="850"/>
        </w:trPr>
        <w:tc>
          <w:tcPr>
            <w:tcW w:w="3127" w:type="dxa"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 xml:space="preserve">کد درس: </w:t>
            </w:r>
          </w:p>
        </w:tc>
        <w:tc>
          <w:tcPr>
            <w:tcW w:w="3127" w:type="dxa"/>
            <w:shd w:val="clear" w:color="auto" w:fill="BCE292"/>
          </w:tcPr>
          <w:p w:rsidR="00491D93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 xml:space="preserve">نوع درس: </w:t>
            </w:r>
            <w:r w:rsidR="00312A2E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  <w:r w:rsidR="00E5469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ED2404" w:rsidRPr="007A6F95" w:rsidRDefault="00ED2404" w:rsidP="007A6F9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658EF" w:rsidRPr="007A6F95" w:rsidTr="007A6F95">
        <w:trPr>
          <w:trHeight w:val="551"/>
        </w:trPr>
        <w:tc>
          <w:tcPr>
            <w:tcW w:w="15638" w:type="dxa"/>
            <w:gridSpan w:val="5"/>
            <w:shd w:val="clear" w:color="auto" w:fill="BCE292"/>
          </w:tcPr>
          <w:p w:rsidR="002658EF" w:rsidRPr="007A6F95" w:rsidRDefault="002658EF" w:rsidP="007A6F95">
            <w:pPr>
              <w:bidi/>
              <w:jc w:val="lowKashida"/>
              <w:rPr>
                <w:rFonts w:cs="B Nazanin"/>
                <w:b/>
                <w:bCs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دروس پیش نیاز:</w:t>
            </w:r>
          </w:p>
        </w:tc>
      </w:tr>
    </w:tbl>
    <w:p w:rsidR="008A64CE" w:rsidRPr="002658EF" w:rsidRDefault="002658EF" w:rsidP="002658EF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</w:t>
      </w:r>
      <w:r w:rsidR="006E7CA6" w:rsidRPr="000B63E1">
        <w:rPr>
          <w:rFonts w:cs="B Nazanin" w:hint="cs"/>
          <w:b/>
          <w:bCs/>
          <w:rtl/>
          <w:lang w:bidi="fa-IR"/>
        </w:rPr>
        <w:t xml:space="preserve">                                            </w:t>
      </w:r>
      <w:r w:rsidR="00302D5B"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B63E1" w:rsidRDefault="001A3B28" w:rsidP="000B63E1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>هدف</w:t>
      </w:r>
      <w:r w:rsidR="00886C94" w:rsidRPr="00675DF3">
        <w:rPr>
          <w:rFonts w:cs="B Titr" w:hint="cs"/>
          <w:b/>
          <w:bCs/>
          <w:rtl/>
          <w:lang w:bidi="fa-IR"/>
        </w:rPr>
        <w:t xml:space="preserve"> کلی</w:t>
      </w:r>
      <w:r w:rsidR="00BA5E3C" w:rsidRPr="00675DF3">
        <w:rPr>
          <w:rFonts w:cs="B Titr" w:hint="cs"/>
          <w:b/>
          <w:bCs/>
          <w:rtl/>
          <w:lang w:bidi="fa-IR"/>
        </w:rPr>
        <w:t xml:space="preserve"> </w:t>
      </w:r>
      <w:r w:rsidRPr="00675DF3">
        <w:rPr>
          <w:rFonts w:cs="B Titr" w:hint="cs"/>
          <w:b/>
          <w:bCs/>
          <w:rtl/>
          <w:lang w:bidi="fa-IR"/>
        </w:rPr>
        <w:t>درس:</w:t>
      </w:r>
      <w:r w:rsidR="006E0A01" w:rsidRPr="00675DF3">
        <w:rPr>
          <w:rFonts w:cs="B Titr" w:hint="cs"/>
          <w:b/>
          <w:bCs/>
          <w:rtl/>
          <w:lang w:bidi="fa-IR"/>
        </w:rPr>
        <w:t xml:space="preserve"> </w:t>
      </w:r>
    </w:p>
    <w:p w:rsidR="00A50E6B" w:rsidRDefault="00A50E6B" w:rsidP="00A50E6B">
      <w:pPr>
        <w:bidi/>
        <w:jc w:val="lowKashida"/>
        <w:rPr>
          <w:rFonts w:cs="B Titr"/>
          <w:b/>
          <w:bCs/>
          <w:rtl/>
          <w:lang w:bidi="fa-IR"/>
        </w:rPr>
      </w:pPr>
      <w:r w:rsidRPr="00A50E6B">
        <w:rPr>
          <w:rFonts w:cs="B Titr"/>
          <w:b/>
          <w:bCs/>
          <w:rtl/>
          <w:lang w:bidi="fa-IR"/>
        </w:rPr>
        <w:t>آشنا</w:t>
      </w:r>
      <w:r w:rsidRPr="00A50E6B">
        <w:rPr>
          <w:rFonts w:cs="B Titr" w:hint="cs"/>
          <w:b/>
          <w:bCs/>
          <w:rtl/>
          <w:lang w:bidi="fa-IR"/>
        </w:rPr>
        <w:t>یی</w:t>
      </w:r>
      <w:r w:rsidRPr="00A50E6B">
        <w:rPr>
          <w:rFonts w:cs="B Titr"/>
          <w:b/>
          <w:bCs/>
          <w:rtl/>
          <w:lang w:bidi="fa-IR"/>
        </w:rPr>
        <w:t xml:space="preserve"> با مباحث اخلاق در پزشک</w:t>
      </w:r>
      <w:r w:rsidRPr="00A50E6B">
        <w:rPr>
          <w:rFonts w:cs="B Titr" w:hint="cs"/>
          <w:b/>
          <w:bCs/>
          <w:rtl/>
          <w:lang w:bidi="fa-IR"/>
        </w:rPr>
        <w:t>ی</w:t>
      </w:r>
      <w:r w:rsidRPr="00A50E6B">
        <w:rPr>
          <w:rFonts w:cs="B Titr"/>
          <w:b/>
          <w:bCs/>
          <w:rtl/>
          <w:lang w:bidi="fa-IR"/>
        </w:rPr>
        <w:t xml:space="preserve"> و داروساز</w:t>
      </w:r>
      <w:r w:rsidRPr="00A50E6B">
        <w:rPr>
          <w:rFonts w:cs="B Titr" w:hint="cs"/>
          <w:b/>
          <w:bCs/>
          <w:rtl/>
          <w:lang w:bidi="fa-IR"/>
        </w:rPr>
        <w:t>ی</w:t>
      </w:r>
    </w:p>
    <w:p w:rsidR="002C1447" w:rsidRPr="00A50E6B" w:rsidRDefault="00A50E6B" w:rsidP="00A50E6B">
      <w:pPr>
        <w:bidi/>
        <w:jc w:val="lowKashida"/>
        <w:rPr>
          <w:rFonts w:cs="B Titr"/>
          <w:b/>
          <w:bCs/>
          <w:lang w:bidi="fa-IR"/>
        </w:rPr>
      </w:pPr>
      <w:r w:rsidRPr="00A50E6B">
        <w:rPr>
          <w:rFonts w:cs="B Titr"/>
          <w:b/>
          <w:bCs/>
          <w:rtl/>
          <w:lang w:bidi="fa-IR"/>
        </w:rPr>
        <w:t>آشنا</w:t>
      </w:r>
      <w:r w:rsidRPr="00A50E6B">
        <w:rPr>
          <w:rFonts w:cs="B Titr" w:hint="cs"/>
          <w:b/>
          <w:bCs/>
          <w:rtl/>
          <w:lang w:bidi="fa-IR"/>
        </w:rPr>
        <w:t>یی</w:t>
      </w:r>
      <w:r w:rsidRPr="00A50E6B">
        <w:rPr>
          <w:rFonts w:cs="B Titr"/>
          <w:b/>
          <w:bCs/>
          <w:rtl/>
          <w:lang w:bidi="fa-IR"/>
        </w:rPr>
        <w:t xml:space="preserve"> با قوان</w:t>
      </w:r>
      <w:r w:rsidRPr="00A50E6B">
        <w:rPr>
          <w:rFonts w:cs="B Titr" w:hint="cs"/>
          <w:b/>
          <w:bCs/>
          <w:rtl/>
          <w:lang w:bidi="fa-IR"/>
        </w:rPr>
        <w:t>ی</w:t>
      </w:r>
      <w:r w:rsidRPr="00A50E6B">
        <w:rPr>
          <w:rFonts w:cs="B Titr" w:hint="eastAsia"/>
          <w:b/>
          <w:bCs/>
          <w:rtl/>
          <w:lang w:bidi="fa-IR"/>
        </w:rPr>
        <w:t>ن</w:t>
      </w:r>
      <w:r w:rsidRPr="00A50E6B">
        <w:rPr>
          <w:rFonts w:cs="B Titr"/>
          <w:b/>
          <w:bCs/>
          <w:rtl/>
          <w:lang w:bidi="fa-IR"/>
        </w:rPr>
        <w:t xml:space="preserve"> و مقررات حوزه دارو</w:t>
      </w:r>
    </w:p>
    <w:p w:rsidR="00675DF3" w:rsidRPr="00675DF3" w:rsidRDefault="00675DF3" w:rsidP="00675DF3">
      <w:pPr>
        <w:bidi/>
        <w:jc w:val="lowKashida"/>
        <w:rPr>
          <w:rFonts w:cs="B Titr"/>
          <w:b/>
          <w:bCs/>
          <w:lang w:bidi="fa-IR"/>
        </w:rPr>
      </w:pPr>
    </w:p>
    <w:p w:rsidR="00300139" w:rsidRDefault="00300139" w:rsidP="000B63E1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>منابع</w:t>
      </w:r>
      <w:r w:rsidR="00DA0523" w:rsidRPr="00675DF3">
        <w:rPr>
          <w:rFonts w:cs="B Titr" w:hint="cs"/>
          <w:b/>
          <w:bCs/>
          <w:rtl/>
          <w:lang w:bidi="fa-IR"/>
        </w:rPr>
        <w:t xml:space="preserve"> مطالعاتی مدرس:( بر اساس رفرنس نویسی ونکوور)</w:t>
      </w:r>
    </w:p>
    <w:p w:rsidR="00A54EDB" w:rsidRPr="00947EF2" w:rsidRDefault="00A54EDB" w:rsidP="00A54E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Palatino-Roman" w:hAnsi="Palatino-Roman"/>
          <w:noProof/>
        </w:rPr>
      </w:pPr>
      <w:r>
        <w:rPr>
          <w:rFonts w:ascii="Palatino-Roman" w:hAnsi="Palatino-Roman" w:cs="Palatino-Roman"/>
        </w:rPr>
        <w:fldChar w:fldCharType="begin" w:fldLock="1"/>
      </w:r>
      <w:r>
        <w:rPr>
          <w:rFonts w:ascii="Palatino-Roman" w:hAnsi="Palatino-Roman" w:cs="Palatino-Roman"/>
        </w:rPr>
        <w:instrText xml:space="preserve">ADDIN Mendeley Bibliography CSL_BIBLIOGRAPHY </w:instrText>
      </w:r>
      <w:r>
        <w:rPr>
          <w:rFonts w:ascii="Palatino-Roman" w:hAnsi="Palatino-Roman" w:cs="Palatino-Roman"/>
        </w:rPr>
        <w:fldChar w:fldCharType="separate"/>
      </w:r>
      <w:r w:rsidRPr="00947EF2">
        <w:rPr>
          <w:rFonts w:ascii="Palatino-Roman" w:hAnsi="Palatino-Roman"/>
          <w:noProof/>
        </w:rPr>
        <w:t xml:space="preserve">1. </w:t>
      </w:r>
      <w:r w:rsidRPr="00947EF2">
        <w:rPr>
          <w:rFonts w:ascii="Palatino-Roman" w:hAnsi="Palatino-Roman"/>
          <w:noProof/>
        </w:rPr>
        <w:tab/>
        <w:t>Whitehouse, Sarah. Gillespie, Gareth. Dawson S. Professionalism: A medical Protection Guide. Med Prot Soc [Internet]. 2015;1–67. Available from: https://mpscdnuks.azureedge.net/resources/docs/mp/publications/practice-matters/professionalism-a-medical-protection-guide.pdf</w:t>
      </w:r>
    </w:p>
    <w:p w:rsidR="00A54EDB" w:rsidRPr="00947EF2" w:rsidRDefault="00A54EDB" w:rsidP="00A54E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Palatino-Roman" w:hAnsi="Palatino-Roman"/>
          <w:noProof/>
        </w:rPr>
      </w:pPr>
      <w:r w:rsidRPr="00947EF2">
        <w:rPr>
          <w:rFonts w:ascii="Palatino-Roman" w:hAnsi="Palatino-Roman"/>
          <w:noProof/>
        </w:rPr>
        <w:t xml:space="preserve">2. </w:t>
      </w:r>
      <w:r w:rsidRPr="00947EF2">
        <w:rPr>
          <w:rFonts w:ascii="Palatino-Roman" w:hAnsi="Palatino-Roman"/>
          <w:noProof/>
        </w:rPr>
        <w:tab/>
        <w:t xml:space="preserve">Bodenheimer TS, Jonsen AR. A Short History of Medical Ethics. Vol. 22, Journal of Public Health Policy. 2001. 247 p. </w:t>
      </w:r>
    </w:p>
    <w:p w:rsidR="00A54EDB" w:rsidRPr="00947EF2" w:rsidRDefault="00A54EDB" w:rsidP="00A54E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Palatino-Roman" w:hAnsi="Palatino-Roman"/>
          <w:noProof/>
        </w:rPr>
      </w:pPr>
      <w:r w:rsidRPr="00947EF2">
        <w:rPr>
          <w:rFonts w:ascii="Palatino-Roman" w:hAnsi="Palatino-Roman"/>
          <w:noProof/>
        </w:rPr>
        <w:t xml:space="preserve">3. </w:t>
      </w:r>
      <w:r w:rsidRPr="00947EF2">
        <w:rPr>
          <w:rFonts w:ascii="Palatino-Roman" w:hAnsi="Palatino-Roman"/>
          <w:noProof/>
        </w:rPr>
        <w:tab/>
        <w:t xml:space="preserve">International Ethical Guidelines for Health-related Research Involving Humans. Forth. Dictionary of Pharmaceutical Medicine. Geneva: Council for International Organizations of Medical Sciences (CIOMS) ISBN; 2016. 119 p. </w:t>
      </w:r>
    </w:p>
    <w:p w:rsidR="00A54EDB" w:rsidRPr="00947EF2" w:rsidRDefault="00A54EDB" w:rsidP="00A54E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Palatino-Roman" w:hAnsi="Palatino-Roman"/>
          <w:noProof/>
        </w:rPr>
      </w:pPr>
      <w:r w:rsidRPr="00947EF2">
        <w:rPr>
          <w:rFonts w:ascii="Palatino-Roman" w:hAnsi="Palatino-Roman"/>
          <w:noProof/>
        </w:rPr>
        <w:t xml:space="preserve">4. </w:t>
      </w:r>
      <w:r w:rsidRPr="00947EF2">
        <w:rPr>
          <w:rFonts w:ascii="Palatino-Roman" w:hAnsi="Palatino-Roman"/>
          <w:noProof/>
        </w:rPr>
        <w:tab/>
        <w:t xml:space="preserve">Salek S. Pharmaceutical Ethics. Vol. 1, Pharmaceutical Ethics. 2002. </w:t>
      </w:r>
    </w:p>
    <w:p w:rsidR="00A54EDB" w:rsidRPr="00947EF2" w:rsidRDefault="00A54EDB" w:rsidP="00A54E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Palatino-Roman" w:hAnsi="Palatino-Roman"/>
          <w:noProof/>
        </w:rPr>
      </w:pPr>
      <w:r w:rsidRPr="00947EF2">
        <w:rPr>
          <w:rFonts w:ascii="Palatino-Roman" w:hAnsi="Palatino-Roman"/>
          <w:noProof/>
        </w:rPr>
        <w:t xml:space="preserve">5. </w:t>
      </w:r>
      <w:r w:rsidRPr="00947EF2">
        <w:rPr>
          <w:rFonts w:ascii="Palatino-Roman" w:hAnsi="Palatino-Roman"/>
          <w:noProof/>
        </w:rPr>
        <w:tab/>
        <w:t xml:space="preserve">Loewy EH. Textbook of Medical Ethics. New York: Plenum Publishing Corporation; 2015. 420–425 p. </w:t>
      </w:r>
    </w:p>
    <w:p w:rsidR="00A54EDB" w:rsidRPr="00947EF2" w:rsidRDefault="00A54EDB" w:rsidP="00A54E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Palatino-Roman" w:hAnsi="Palatino-Roman"/>
          <w:noProof/>
        </w:rPr>
      </w:pPr>
      <w:r w:rsidRPr="00947EF2">
        <w:rPr>
          <w:rFonts w:ascii="Palatino-Roman" w:hAnsi="Palatino-Roman"/>
          <w:noProof/>
        </w:rPr>
        <w:t xml:space="preserve">6. </w:t>
      </w:r>
      <w:r w:rsidRPr="00947EF2">
        <w:rPr>
          <w:rFonts w:ascii="Palatino-Roman" w:hAnsi="Palatino-Roman"/>
          <w:noProof/>
        </w:rPr>
        <w:tab/>
      </w:r>
      <w:r w:rsidRPr="00947EF2">
        <w:rPr>
          <w:rFonts w:ascii="Palatino-Roman" w:hAnsi="Palatino-Roman"/>
          <w:noProof/>
          <w:rtl/>
        </w:rPr>
        <w:t>تبار دشا, زاده دعک, خطیبی دم. مجموعه قوانین و مقررات دارویی ایران. بنفام; 1383. 560</w:t>
      </w:r>
      <w:r w:rsidRPr="00947EF2">
        <w:rPr>
          <w:rFonts w:ascii="Palatino-Roman" w:hAnsi="Palatino-Roman"/>
          <w:noProof/>
        </w:rPr>
        <w:t xml:space="preserve"> p. </w:t>
      </w:r>
    </w:p>
    <w:p w:rsidR="00A54EDB" w:rsidRPr="00947EF2" w:rsidRDefault="00A54EDB" w:rsidP="00A54E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Palatino-Roman" w:hAnsi="Palatino-Roman"/>
          <w:noProof/>
        </w:rPr>
      </w:pPr>
      <w:r w:rsidRPr="00947EF2">
        <w:rPr>
          <w:rFonts w:ascii="Palatino-Roman" w:hAnsi="Palatino-Roman"/>
          <w:noProof/>
        </w:rPr>
        <w:t xml:space="preserve">7. </w:t>
      </w:r>
      <w:r w:rsidRPr="00947EF2">
        <w:rPr>
          <w:rFonts w:ascii="Palatino-Roman" w:hAnsi="Palatino-Roman"/>
          <w:noProof/>
        </w:rPr>
        <w:tab/>
      </w:r>
      <w:r w:rsidRPr="00947EF2">
        <w:rPr>
          <w:rFonts w:ascii="Palatino-Roman" w:hAnsi="Palatino-Roman"/>
          <w:noProof/>
          <w:rtl/>
        </w:rPr>
        <w:t>آئین نامه تاسیس، ارائه خدمات و اداره داروخانه ها. سازمان غذا و دارو، وزارت بهداشت، درمان و آموزش پزشکی جمهوری اسلامی ایران; 1400</w:t>
      </w:r>
      <w:r w:rsidRPr="00947EF2">
        <w:rPr>
          <w:rFonts w:ascii="Palatino-Roman" w:hAnsi="Palatino-Roman"/>
          <w:noProof/>
        </w:rPr>
        <w:t xml:space="preserve">. </w:t>
      </w:r>
    </w:p>
    <w:p w:rsidR="00A54EDB" w:rsidRPr="00947EF2" w:rsidRDefault="00A54EDB" w:rsidP="00A54E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Palatino-Roman" w:hAnsi="Palatino-Roman"/>
          <w:noProof/>
        </w:rPr>
      </w:pPr>
      <w:r w:rsidRPr="00947EF2">
        <w:rPr>
          <w:rFonts w:ascii="Palatino-Roman" w:hAnsi="Palatino-Roman"/>
          <w:noProof/>
        </w:rPr>
        <w:lastRenderedPageBreak/>
        <w:t xml:space="preserve">8. </w:t>
      </w:r>
      <w:r w:rsidRPr="00947EF2">
        <w:rPr>
          <w:rFonts w:ascii="Palatino-Roman" w:hAnsi="Palatino-Roman"/>
          <w:noProof/>
        </w:rPr>
        <w:tab/>
        <w:t xml:space="preserve">Afroza A, Chaudhury RR, Sood R, Borah DJ. Module for Teaching Medical Ethics to Undergraduates. Universitas Nusantara PGRI Kediri. World Health Organization; 2009. </w:t>
      </w:r>
    </w:p>
    <w:p w:rsidR="00675DF3" w:rsidRDefault="00A54EDB" w:rsidP="00A54EDB">
      <w:pPr>
        <w:bidi/>
        <w:jc w:val="lowKashida"/>
        <w:rPr>
          <w:rFonts w:cs="B Titr"/>
          <w:b/>
          <w:bCs/>
          <w:rtl/>
          <w:lang w:bidi="fa-IR"/>
        </w:rPr>
      </w:pPr>
      <w:r>
        <w:rPr>
          <w:rFonts w:ascii="Palatino-Roman" w:hAnsi="Palatino-Roman" w:cs="Palatino-Roman"/>
        </w:rPr>
        <w:fldChar w:fldCharType="end"/>
      </w:r>
    </w:p>
    <w:p w:rsidR="00675DF3" w:rsidRDefault="00675DF3" w:rsidP="00675DF3">
      <w:pPr>
        <w:bidi/>
        <w:jc w:val="lowKashida"/>
        <w:rPr>
          <w:rFonts w:cs="B Titr"/>
          <w:b/>
          <w:bCs/>
          <w:lang w:bidi="fa-IR"/>
        </w:rPr>
      </w:pPr>
    </w:p>
    <w:p w:rsidR="007B76A5" w:rsidRDefault="00DA0523" w:rsidP="00675DF3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 xml:space="preserve">منابع </w:t>
      </w:r>
      <w:r w:rsidR="006D6538" w:rsidRPr="00675DF3">
        <w:rPr>
          <w:rFonts w:cs="B Titr" w:hint="cs"/>
          <w:b/>
          <w:bCs/>
          <w:rtl/>
          <w:lang w:bidi="fa-IR"/>
        </w:rPr>
        <w:t>امتحانی دانشجو</w:t>
      </w:r>
      <w:r w:rsidRPr="00675DF3">
        <w:rPr>
          <w:rFonts w:cs="B Titr" w:hint="cs"/>
          <w:b/>
          <w:bCs/>
          <w:rtl/>
          <w:lang w:bidi="fa-IR"/>
        </w:rPr>
        <w:t>:( بر اساس رفرنس نویسی ونکوور)</w:t>
      </w:r>
    </w:p>
    <w:p w:rsidR="004C7A1D" w:rsidRDefault="004C7A1D" w:rsidP="004C7A1D">
      <w:pPr>
        <w:bidi/>
        <w:jc w:val="lowKashida"/>
        <w:rPr>
          <w:rFonts w:cs="B Titr"/>
          <w:b/>
          <w:bCs/>
          <w:rtl/>
          <w:lang w:bidi="fa-IR"/>
        </w:rPr>
      </w:pPr>
    </w:p>
    <w:p w:rsidR="004C7A1D" w:rsidRDefault="004C7A1D" w:rsidP="004C7A1D">
      <w:pPr>
        <w:bidi/>
        <w:jc w:val="lowKashida"/>
        <w:rPr>
          <w:rFonts w:cs="B Titr"/>
          <w:b/>
          <w:bCs/>
          <w:rtl/>
          <w:lang w:bidi="fa-IR"/>
        </w:rPr>
      </w:pPr>
    </w:p>
    <w:p w:rsidR="002D5CA0" w:rsidRDefault="004C7A1D" w:rsidP="002D5CA0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>توانمندی های مورد انتظار از دانشجو بر ا</w:t>
      </w:r>
      <w:r w:rsidR="002D5CA0">
        <w:rPr>
          <w:rFonts w:cs="B Titr" w:hint="cs"/>
          <w:b/>
          <w:bCs/>
          <w:rtl/>
          <w:lang w:bidi="fa-IR"/>
        </w:rPr>
        <w:t>ساس سند توانمندی های پزشکی عمومی</w:t>
      </w:r>
    </w:p>
    <w:p w:rsidR="00A50E6B" w:rsidRPr="002D5CA0" w:rsidRDefault="002D5CA0" w:rsidP="00A50E6B">
      <w:pPr>
        <w:bidi/>
        <w:ind w:left="360"/>
        <w:jc w:val="lowKashida"/>
        <w:rPr>
          <w:rFonts w:cs="B Nazanin"/>
          <w:rtl/>
          <w:lang w:bidi="fa-IR"/>
        </w:rPr>
      </w:pPr>
      <w:r w:rsidRPr="002D5CA0">
        <w:rPr>
          <w:rFonts w:cs="B Nazanin" w:hint="cs"/>
          <w:rtl/>
          <w:lang w:bidi="fa-IR"/>
        </w:rPr>
        <w:t xml:space="preserve">آشنایی با </w:t>
      </w:r>
      <w:r w:rsidR="00A50E6B">
        <w:rPr>
          <w:rFonts w:cs="B Nazanin" w:hint="cs"/>
          <w:rtl/>
          <w:lang w:bidi="fa-IR"/>
        </w:rPr>
        <w:t>اصول اخلاقی ارتباط با بیمار</w:t>
      </w:r>
    </w:p>
    <w:p w:rsidR="00A50E6B" w:rsidRDefault="002D5CA0" w:rsidP="00A50E6B">
      <w:pPr>
        <w:bidi/>
        <w:ind w:left="360"/>
        <w:jc w:val="lowKashida"/>
        <w:rPr>
          <w:rFonts w:cs="B Nazanin"/>
          <w:rtl/>
          <w:lang w:bidi="fa-IR"/>
        </w:rPr>
      </w:pPr>
      <w:r w:rsidRPr="002D5CA0">
        <w:rPr>
          <w:rFonts w:cs="B Nazanin" w:hint="cs"/>
          <w:rtl/>
          <w:lang w:bidi="fa-IR"/>
        </w:rPr>
        <w:t xml:space="preserve">آشنایی با </w:t>
      </w:r>
      <w:r w:rsidR="00A50E6B">
        <w:rPr>
          <w:rFonts w:cs="B Nazanin" w:hint="cs"/>
          <w:rtl/>
          <w:lang w:bidi="fa-IR"/>
        </w:rPr>
        <w:t>اصول اخلاقی انجام پژوهش</w:t>
      </w:r>
    </w:p>
    <w:p w:rsidR="002D5CA0" w:rsidRPr="002D5CA0" w:rsidRDefault="00A50E6B" w:rsidP="00A50E6B">
      <w:pPr>
        <w:bidi/>
        <w:ind w:left="360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آشنایی با اصول حرفه ای گری  </w:t>
      </w:r>
    </w:p>
    <w:p w:rsidR="002D5CA0" w:rsidRPr="002D5CA0" w:rsidRDefault="002D5CA0" w:rsidP="00A50E6B">
      <w:pPr>
        <w:bidi/>
        <w:ind w:left="360"/>
        <w:jc w:val="lowKashida"/>
        <w:rPr>
          <w:rFonts w:cs="B Nazanin"/>
          <w:rtl/>
          <w:lang w:bidi="fa-IR"/>
        </w:rPr>
      </w:pPr>
      <w:r w:rsidRPr="002D5CA0">
        <w:rPr>
          <w:rFonts w:cs="B Nazanin" w:hint="cs"/>
          <w:rtl/>
          <w:lang w:bidi="fa-IR"/>
        </w:rPr>
        <w:t xml:space="preserve">آشنایی با </w:t>
      </w:r>
      <w:r w:rsidR="00A50E6B">
        <w:rPr>
          <w:rFonts w:cs="B Nazanin" w:hint="cs"/>
          <w:rtl/>
          <w:lang w:bidi="fa-IR"/>
        </w:rPr>
        <w:t xml:space="preserve"> قوانین، مقررات</w:t>
      </w:r>
      <w:r w:rsidR="00C36A77">
        <w:rPr>
          <w:rFonts w:cs="B Nazanin" w:hint="cs"/>
          <w:rtl/>
          <w:lang w:bidi="fa-IR"/>
        </w:rPr>
        <w:t xml:space="preserve"> </w:t>
      </w:r>
      <w:r w:rsidRPr="002D5CA0">
        <w:rPr>
          <w:rFonts w:cs="B Nazanin" w:hint="cs"/>
          <w:rtl/>
          <w:lang w:bidi="fa-IR"/>
        </w:rPr>
        <w:t xml:space="preserve"> </w:t>
      </w:r>
      <w:r w:rsidR="00A50E6B">
        <w:rPr>
          <w:rFonts w:cs="B Nazanin" w:hint="cs"/>
          <w:rtl/>
          <w:lang w:bidi="fa-IR"/>
        </w:rPr>
        <w:t xml:space="preserve">و آیین نامه های مرتبط با حوزه دارو </w:t>
      </w:r>
    </w:p>
    <w:p w:rsidR="001A3B28" w:rsidRPr="000B63E1" w:rsidRDefault="00300139" w:rsidP="000B63E1">
      <w:pPr>
        <w:numPr>
          <w:ilvl w:val="0"/>
          <w:numId w:val="9"/>
        </w:numPr>
        <w:bidi/>
        <w:jc w:val="lowKashida"/>
        <w:rPr>
          <w:rFonts w:cs="B Nazanin"/>
          <w:b/>
          <w:bCs/>
          <w:rtl/>
          <w:lang w:bidi="fa-IR"/>
        </w:rPr>
      </w:pPr>
      <w:r w:rsidRPr="002D5CA0">
        <w:rPr>
          <w:rFonts w:cs="B Nazanin"/>
          <w:rtl/>
          <w:lang w:bidi="fa-IR"/>
        </w:rPr>
        <w:br w:type="page"/>
      </w:r>
      <w:r w:rsidR="00886C94" w:rsidRPr="00563E29">
        <w:rPr>
          <w:rFonts w:cs="B Titr" w:hint="cs"/>
          <w:b/>
          <w:bCs/>
          <w:rtl/>
          <w:lang w:bidi="fa-IR"/>
        </w:rPr>
        <w:lastRenderedPageBreak/>
        <w:t>جدول طرح دوره</w:t>
      </w:r>
      <w:r w:rsidR="007F52E1" w:rsidRPr="000B63E1">
        <w:rPr>
          <w:rFonts w:cs="B Nazanin" w:hint="cs"/>
          <w:b/>
          <w:bCs/>
          <w:rtl/>
          <w:lang w:bidi="fa-IR"/>
        </w:rPr>
        <w:t xml:space="preserve"> </w:t>
      </w:r>
      <w:r w:rsidR="00886C94" w:rsidRPr="000B63E1">
        <w:rPr>
          <w:rFonts w:cs="B Nazanin" w:hint="cs"/>
          <w:b/>
          <w:bCs/>
          <w:rtl/>
          <w:lang w:bidi="fa-IR"/>
        </w:rPr>
        <w:t>:</w:t>
      </w:r>
    </w:p>
    <w:p w:rsidR="00300139" w:rsidRPr="000B63E1" w:rsidRDefault="00300139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11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CC"/>
        <w:tblLook w:val="04A0" w:firstRow="1" w:lastRow="0" w:firstColumn="1" w:lastColumn="0" w:noHBand="0" w:noVBand="1"/>
      </w:tblPr>
      <w:tblGrid>
        <w:gridCol w:w="714"/>
        <w:gridCol w:w="8052"/>
        <w:gridCol w:w="1427"/>
        <w:gridCol w:w="1575"/>
      </w:tblGrid>
      <w:tr w:rsidR="00420859" w:rsidRPr="00A907EE" w:rsidTr="00351D5A">
        <w:trPr>
          <w:trHeight w:val="44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420859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شماره جلسه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420859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محتوای آموزشی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420859" w:rsidRPr="00A907EE" w:rsidRDefault="00E3754E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rtl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تعداد سوال اختصاص یافته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3754E" w:rsidRPr="00A907EE" w:rsidRDefault="00E3754E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rtl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مدرس(مدرسان)</w:t>
            </w:r>
          </w:p>
        </w:tc>
      </w:tr>
      <w:tr w:rsidR="00C36A77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C36A77" w:rsidRPr="00C36A77" w:rsidRDefault="00A50E6B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F90DE8">
              <w:rPr>
                <w:rFonts w:cs="B Nazanin" w:hint="cs"/>
                <w:color w:val="000000"/>
                <w:rtl/>
              </w:rPr>
              <w:t>مقدمات اخلاق در علوم پزشکی</w:t>
            </w:r>
            <w:r>
              <w:rPr>
                <w:rFonts w:cs="B Nazanin" w:hint="cs"/>
                <w:color w:val="000000"/>
                <w:rtl/>
              </w:rPr>
              <w:t xml:space="preserve"> (1)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C36A77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C36A77" w:rsidRPr="00C36A77" w:rsidRDefault="00A50E6B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A50E6B">
              <w:rPr>
                <w:rFonts w:ascii="Cambria" w:hAnsi="Cambria" w:cs="B Nazanin"/>
                <w:rtl/>
              </w:rPr>
              <w:t>مقدمات اخلاق در علوم پزشک</w:t>
            </w:r>
            <w:r w:rsidRPr="00A50E6B">
              <w:rPr>
                <w:rFonts w:ascii="Cambria" w:hAnsi="Cambria" w:cs="B Nazanin" w:hint="cs"/>
                <w:rtl/>
              </w:rPr>
              <w:t>ی</w:t>
            </w:r>
            <w:r w:rsidRPr="00A50E6B">
              <w:rPr>
                <w:rFonts w:ascii="Cambria" w:hAnsi="Cambria" w:cs="B Nazanin"/>
                <w:rtl/>
              </w:rPr>
              <w:t xml:space="preserve"> (</w:t>
            </w:r>
            <w:r>
              <w:rPr>
                <w:rFonts w:ascii="Cambria" w:hAnsi="Cambria" w:cs="B Nazanin" w:hint="cs"/>
                <w:rtl/>
              </w:rPr>
              <w:t>2)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C36A77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C36A77" w:rsidRPr="00C36A77" w:rsidRDefault="00757879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757879">
              <w:rPr>
                <w:rFonts w:ascii="Cambria" w:hAnsi="Cambria" w:cs="B Nazanin"/>
                <w:rtl/>
              </w:rPr>
              <w:t>اهداف و کارکردها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/>
                <w:rtl/>
              </w:rPr>
              <w:t xml:space="preserve"> نظام سلامت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C36A77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36A77" w:rsidRPr="00C36A77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 w:hint="cs"/>
                <w:rtl/>
              </w:rPr>
              <w:t xml:space="preserve">مفهوم </w:t>
            </w:r>
            <w:r w:rsidRPr="00757879">
              <w:rPr>
                <w:rFonts w:ascii="Cambria" w:hAnsi="Cambria" w:cs="B Nazanin"/>
                <w:rtl/>
              </w:rPr>
              <w:t xml:space="preserve">عدالت در نظام سلامت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C36A77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36A77" w:rsidRPr="00C36A77" w:rsidRDefault="00757879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757879">
              <w:rPr>
                <w:rFonts w:ascii="Cambria" w:hAnsi="Cambria" w:cs="B Nazanin"/>
                <w:rtl/>
              </w:rPr>
              <w:t>اصول اخلاق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>
              <w:rPr>
                <w:rFonts w:ascii="Cambria" w:hAnsi="Cambria" w:cs="B Nazanin"/>
                <w:rtl/>
              </w:rPr>
              <w:t xml:space="preserve"> </w:t>
            </w:r>
            <w:r>
              <w:rPr>
                <w:rFonts w:ascii="Cambria" w:hAnsi="Cambria" w:cs="B Nazanin" w:hint="cs"/>
                <w:rtl/>
              </w:rPr>
              <w:t>ارتباط</w:t>
            </w:r>
            <w:r w:rsidRPr="00757879">
              <w:rPr>
                <w:rFonts w:ascii="Cambria" w:hAnsi="Cambria" w:cs="B Nazanin"/>
                <w:rtl/>
              </w:rPr>
              <w:t xml:space="preserve"> با ب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 w:hint="eastAsia"/>
                <w:rtl/>
              </w:rPr>
              <w:t>مار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C36A77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36A77" w:rsidRPr="00C36A77" w:rsidRDefault="00757879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/>
                <w:rtl/>
              </w:rPr>
              <w:t>اخلاق در پژوهش</w:t>
            </w:r>
            <w:r>
              <w:rPr>
                <w:rFonts w:ascii="Cambria" w:hAnsi="Cambria" w:cs="B Nazanin" w:hint="cs"/>
                <w:rtl/>
              </w:rPr>
              <w:t xml:space="preserve"> و</w:t>
            </w:r>
            <w:r w:rsidRPr="00757879">
              <w:rPr>
                <w:rFonts w:ascii="Cambria" w:hAnsi="Cambria" w:cs="B Nazanin"/>
                <w:rtl/>
              </w:rPr>
              <w:t xml:space="preserve"> انتشار مقالات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C36A77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36A77" w:rsidRPr="00C36A77" w:rsidRDefault="00757879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 w:hint="cs"/>
                <w:rtl/>
              </w:rPr>
              <w:t xml:space="preserve">آشنایی با مبانی </w:t>
            </w:r>
            <w:r w:rsidRPr="00757879">
              <w:rPr>
                <w:rFonts w:ascii="Cambria" w:hAnsi="Cambria" w:cs="B Nazanin"/>
                <w:rtl/>
              </w:rPr>
              <w:t>حرفه ا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/>
                <w:rtl/>
              </w:rPr>
              <w:t xml:space="preserve"> گر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C36A77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36A77" w:rsidRPr="00C36A77" w:rsidRDefault="00757879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757879">
              <w:rPr>
                <w:rFonts w:ascii="Cambria" w:hAnsi="Cambria" w:cs="B Nazanin"/>
                <w:rtl/>
              </w:rPr>
              <w:t>حرفه ا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/>
                <w:rtl/>
              </w:rPr>
              <w:t xml:space="preserve"> گر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/>
                <w:rtl/>
              </w:rPr>
              <w:t xml:space="preserve"> </w:t>
            </w:r>
            <w:r>
              <w:rPr>
                <w:rFonts w:ascii="Cambria" w:hAnsi="Cambria" w:cs="B Nazanin" w:hint="cs"/>
                <w:rtl/>
              </w:rPr>
              <w:t xml:space="preserve">در داروسازی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C36A77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C36A77" w:rsidRPr="00A907EE" w:rsidRDefault="00C36A77" w:rsidP="00C36A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36A77" w:rsidRPr="00C36A77" w:rsidRDefault="00757879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 w:hint="cs"/>
                <w:rtl/>
              </w:rPr>
              <w:t xml:space="preserve">آشنایی با </w:t>
            </w:r>
            <w:r w:rsidRPr="00757879">
              <w:rPr>
                <w:rFonts w:ascii="Cambria" w:hAnsi="Cambria" w:cs="B Nazanin"/>
                <w:rtl/>
              </w:rPr>
              <w:t>راهنما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/>
                <w:rtl/>
              </w:rPr>
              <w:t xml:space="preserve"> عموم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/>
                <w:rtl/>
              </w:rPr>
              <w:t xml:space="preserve"> اخلاق حرفه‌ا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/>
                <w:rtl/>
              </w:rPr>
              <w:t xml:space="preserve"> شاغل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 w:hint="eastAsia"/>
                <w:rtl/>
              </w:rPr>
              <w:t>ن</w:t>
            </w:r>
            <w:r w:rsidRPr="00757879">
              <w:rPr>
                <w:rFonts w:ascii="Cambria" w:hAnsi="Cambria" w:cs="B Nazanin"/>
                <w:rtl/>
              </w:rPr>
              <w:t xml:space="preserve"> حِرَف پزشک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/>
                <w:rtl/>
              </w:rPr>
              <w:t xml:space="preserve"> و وابسته‌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/>
                <w:rtl/>
              </w:rPr>
              <w:t xml:space="preserve"> سازمان نظام پزشک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/>
                <w:rtl/>
              </w:rPr>
              <w:t xml:space="preserve"> جمهور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/>
                <w:rtl/>
              </w:rPr>
              <w:t xml:space="preserve"> اسلام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/>
                <w:rtl/>
              </w:rPr>
              <w:t xml:space="preserve"> ا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 w:hint="eastAsia"/>
                <w:rtl/>
              </w:rPr>
              <w:t>ران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36A77" w:rsidRPr="00A907EE" w:rsidRDefault="00C36A77" w:rsidP="00C36A77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757879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757879" w:rsidRPr="00A907EE" w:rsidRDefault="00757879" w:rsidP="007578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7879" w:rsidRPr="00C36A77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 w:hint="cs"/>
                <w:rtl/>
              </w:rPr>
              <w:t xml:space="preserve">مبانی </w:t>
            </w:r>
            <w:r w:rsidRPr="00757879">
              <w:rPr>
                <w:rFonts w:ascii="Cambria" w:hAnsi="Cambria" w:cs="B Nazanin"/>
                <w:rtl/>
              </w:rPr>
              <w:t>حقوق ب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 w:hint="eastAsia"/>
                <w:rtl/>
              </w:rPr>
              <w:t>مار</w:t>
            </w:r>
            <w:r w:rsidRPr="00757879">
              <w:rPr>
                <w:rFonts w:ascii="Cambria" w:hAnsi="Cambria" w:cs="B Nazanin"/>
                <w:rtl/>
              </w:rPr>
              <w:t xml:space="preserve"> در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Pr="00757879">
              <w:rPr>
                <w:rFonts w:ascii="Cambria" w:hAnsi="Cambria" w:cs="B Nazanin"/>
                <w:rtl/>
              </w:rPr>
              <w:t>نظام سلامت و داروخانه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757879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757879" w:rsidRPr="00A907EE" w:rsidRDefault="00757879" w:rsidP="007578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7879" w:rsidRPr="00C36A77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757879">
              <w:rPr>
                <w:rFonts w:ascii="Cambria" w:hAnsi="Cambria" w:cs="B Nazanin"/>
                <w:rtl/>
              </w:rPr>
              <w:t>مقدمات حقوق و قوان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 w:hint="eastAsia"/>
                <w:rtl/>
              </w:rPr>
              <w:t>ن</w:t>
            </w:r>
            <w:r w:rsidRPr="00757879">
              <w:rPr>
                <w:rFonts w:ascii="Cambria" w:hAnsi="Cambria" w:cs="B Nazanin"/>
                <w:rtl/>
              </w:rPr>
              <w:t xml:space="preserve"> در داروساز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>
              <w:rPr>
                <w:rFonts w:ascii="Cambria" w:hAnsi="Cambria" w:cs="B Nazanin" w:hint="cs"/>
                <w:rtl/>
              </w:rPr>
              <w:t xml:space="preserve"> (1)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757879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757879" w:rsidRPr="00A907EE" w:rsidRDefault="00757879" w:rsidP="007578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7879" w:rsidRPr="00C36A77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757879">
              <w:rPr>
                <w:rFonts w:ascii="Cambria" w:hAnsi="Cambria" w:cs="B Nazanin"/>
                <w:rtl/>
              </w:rPr>
              <w:t>مقدمات حقوق و قوان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 w:hint="eastAsia"/>
                <w:rtl/>
              </w:rPr>
              <w:t>ن</w:t>
            </w:r>
            <w:r w:rsidRPr="00757879">
              <w:rPr>
                <w:rFonts w:ascii="Cambria" w:hAnsi="Cambria" w:cs="B Nazanin"/>
                <w:rtl/>
              </w:rPr>
              <w:t xml:space="preserve"> در داروساز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/>
                <w:rtl/>
              </w:rPr>
              <w:t xml:space="preserve"> (</w:t>
            </w:r>
            <w:r>
              <w:rPr>
                <w:rFonts w:ascii="Cambria" w:hAnsi="Cambria" w:cs="B Nazanin" w:hint="cs"/>
                <w:rtl/>
              </w:rPr>
              <w:t>2</w:t>
            </w:r>
            <w:r w:rsidRPr="00757879">
              <w:rPr>
                <w:rFonts w:ascii="Cambria" w:hAnsi="Cambria" w:cs="B Nazanin"/>
                <w:rtl/>
              </w:rPr>
              <w:t>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زهرا شریف</w:t>
            </w:r>
          </w:p>
        </w:tc>
      </w:tr>
      <w:tr w:rsidR="00757879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757879" w:rsidRPr="00A907EE" w:rsidRDefault="00757879" w:rsidP="007578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7879" w:rsidRPr="00C36A77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>
              <w:rPr>
                <w:rFonts w:ascii="Cambria" w:hAnsi="Cambria" w:cs="B Nazanin" w:hint="cs"/>
                <w:rtl/>
              </w:rPr>
              <w:t xml:space="preserve">آَشنایی با قوانین حوزه سلامت و دارو در جمهوری اسلامی ایران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757879" w:rsidRPr="00A907EE" w:rsidTr="000A642B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757879" w:rsidRPr="00A907EE" w:rsidRDefault="00757879" w:rsidP="007578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7879" w:rsidRPr="00C36A77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757879">
              <w:rPr>
                <w:rFonts w:ascii="Cambria" w:hAnsi="Cambria" w:cs="B Nazanin"/>
                <w:rtl/>
              </w:rPr>
              <w:t>آئ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 w:hint="eastAsia"/>
                <w:rtl/>
              </w:rPr>
              <w:t>ن</w:t>
            </w:r>
            <w:r w:rsidRPr="00757879">
              <w:rPr>
                <w:rFonts w:ascii="Cambria" w:hAnsi="Cambria" w:cs="B Nazanin"/>
                <w:rtl/>
              </w:rPr>
              <w:t xml:space="preserve"> نامه تاس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 w:hint="eastAsia"/>
                <w:rtl/>
              </w:rPr>
              <w:t>س</w:t>
            </w:r>
            <w:r w:rsidRPr="00757879">
              <w:rPr>
                <w:rFonts w:ascii="Cambria" w:hAnsi="Cambria" w:cs="B Nazanin"/>
                <w:rtl/>
              </w:rPr>
              <w:t xml:space="preserve"> و اداره داروخانه ها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757879" w:rsidRPr="00A907EE" w:rsidTr="000A642B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757879" w:rsidRPr="00A907EE" w:rsidRDefault="00757879" w:rsidP="007578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7879" w:rsidRPr="00C36A77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757879">
              <w:rPr>
                <w:rFonts w:ascii="Cambria" w:hAnsi="Cambria" w:cs="B Nazanin"/>
                <w:rtl/>
              </w:rPr>
              <w:t>قوان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 w:hint="eastAsia"/>
                <w:rtl/>
              </w:rPr>
              <w:t>ن</w:t>
            </w:r>
            <w:r w:rsidRPr="00757879">
              <w:rPr>
                <w:rFonts w:ascii="Cambria" w:hAnsi="Cambria" w:cs="B Nazanin"/>
                <w:rtl/>
              </w:rPr>
              <w:t xml:space="preserve"> ثبت دارو و مالک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 w:hint="eastAsia"/>
                <w:rtl/>
              </w:rPr>
              <w:t>ت</w:t>
            </w:r>
            <w:r w:rsidRPr="00757879">
              <w:rPr>
                <w:rFonts w:ascii="Cambria" w:hAnsi="Cambria" w:cs="B Nazanin"/>
                <w:rtl/>
              </w:rPr>
              <w:t xml:space="preserve"> معنو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757879" w:rsidRPr="00A907EE" w:rsidTr="004C05AA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757879" w:rsidRPr="00A907EE" w:rsidRDefault="00757879" w:rsidP="007578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7879" w:rsidRPr="00C36A77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757879">
              <w:rPr>
                <w:rFonts w:ascii="Cambria" w:hAnsi="Cambria" w:cs="B Nazanin"/>
                <w:rtl/>
              </w:rPr>
              <w:t>تضاد منافع و قوان</w:t>
            </w:r>
            <w:r w:rsidRPr="00757879">
              <w:rPr>
                <w:rFonts w:ascii="Cambria" w:hAnsi="Cambria" w:cs="B Nazanin" w:hint="cs"/>
                <w:rtl/>
              </w:rPr>
              <w:t>ی</w:t>
            </w:r>
            <w:r w:rsidRPr="00757879">
              <w:rPr>
                <w:rFonts w:ascii="Cambria" w:hAnsi="Cambria" w:cs="B Nazanin" w:hint="eastAsia"/>
                <w:rtl/>
              </w:rPr>
              <w:t>ن</w:t>
            </w:r>
            <w:r w:rsidRPr="00757879">
              <w:rPr>
                <w:rFonts w:ascii="Cambria" w:hAnsi="Cambria" w:cs="B Nazanin"/>
                <w:rtl/>
              </w:rPr>
              <w:t xml:space="preserve"> مقابله با آن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زهرا شریف </w:t>
            </w:r>
          </w:p>
        </w:tc>
      </w:tr>
      <w:tr w:rsidR="00757879" w:rsidRPr="00A907EE" w:rsidTr="00351D5A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757879" w:rsidRPr="00A907EE" w:rsidRDefault="00757879" w:rsidP="0075787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برگزاری امتحان پایان دوره </w:t>
            </w:r>
          </w:p>
        </w:tc>
        <w:tc>
          <w:tcPr>
            <w:tcW w:w="1427" w:type="dxa"/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jc w:val="center"/>
              <w:rPr>
                <w:rFonts w:ascii="Cambria" w:hAnsi="Cambria" w:cs="B Nazanin"/>
              </w:rPr>
            </w:pPr>
          </w:p>
        </w:tc>
        <w:tc>
          <w:tcPr>
            <w:tcW w:w="1575" w:type="dxa"/>
            <w:shd w:val="clear" w:color="auto" w:fill="FFFFCC"/>
            <w:vAlign w:val="center"/>
          </w:tcPr>
          <w:p w:rsidR="00757879" w:rsidRPr="00A907EE" w:rsidRDefault="00757879" w:rsidP="00757879">
            <w:pPr>
              <w:bidi/>
              <w:jc w:val="center"/>
              <w:rPr>
                <w:rFonts w:ascii="Cambria" w:hAnsi="Cambria" w:cs="B Nazanin"/>
              </w:rPr>
            </w:pPr>
          </w:p>
        </w:tc>
      </w:tr>
    </w:tbl>
    <w:p w:rsidR="00ED6FE6" w:rsidRPr="00351D5A" w:rsidRDefault="00300139" w:rsidP="00497BD0">
      <w:pPr>
        <w:bidi/>
        <w:jc w:val="lowKashida"/>
        <w:rPr>
          <w:rFonts w:cs="B Titr"/>
          <w:rtl/>
        </w:rPr>
      </w:pPr>
      <w:r w:rsidRPr="000B63E1">
        <w:rPr>
          <w:rFonts w:cs="B Nazanin"/>
          <w:rtl/>
          <w:lang w:bidi="fa-IR"/>
        </w:rPr>
        <w:br w:type="page"/>
      </w:r>
      <w:r w:rsidR="00ED6FE6" w:rsidRPr="00351D5A">
        <w:rPr>
          <w:rFonts w:cs="B Titr" w:hint="cs"/>
          <w:b/>
          <w:bCs/>
          <w:rtl/>
          <w:lang w:bidi="fa-IR"/>
        </w:rPr>
        <w:lastRenderedPageBreak/>
        <w:t>نحوه ارزشيابي</w:t>
      </w:r>
      <w:r w:rsidR="00211CA8" w:rsidRPr="00351D5A">
        <w:rPr>
          <w:rFonts w:cs="B Titr" w:hint="cs"/>
          <w:b/>
          <w:bCs/>
          <w:rtl/>
          <w:lang w:bidi="fa-IR"/>
        </w:rPr>
        <w:t xml:space="preserve"> دانشجو</w:t>
      </w:r>
      <w:r w:rsidR="005A3A15" w:rsidRPr="00351D5A">
        <w:rPr>
          <w:rFonts w:cs="B Titr" w:hint="cs"/>
          <w:b/>
          <w:bCs/>
          <w:rtl/>
          <w:lang w:bidi="fa-IR"/>
        </w:rPr>
        <w:t xml:space="preserve"> در طول دوره</w:t>
      </w:r>
      <w:r w:rsidR="00ED6FE6" w:rsidRPr="00351D5A">
        <w:rPr>
          <w:rFonts w:cs="B Titr" w:hint="cs"/>
          <w:b/>
          <w:bCs/>
          <w:rtl/>
          <w:lang w:bidi="fa-IR"/>
        </w:rPr>
        <w:t>:</w:t>
      </w:r>
      <w:r w:rsidR="00ED6FE6" w:rsidRPr="00351D5A">
        <w:rPr>
          <w:rFonts w:cs="B Titr" w:hint="cs"/>
          <w:rtl/>
        </w:rPr>
        <w:t xml:space="preserve"> </w:t>
      </w: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tbl>
      <w:tblPr>
        <w:tblpPr w:leftFromText="180" w:rightFromText="180" w:vertAnchor="text" w:horzAnchor="margin" w:tblpXSpec="center" w:tblpY="137"/>
        <w:bidiVisual/>
        <w:tblW w:w="11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3FF"/>
        <w:tblLayout w:type="fixed"/>
        <w:tblLook w:val="01E0" w:firstRow="1" w:lastRow="1" w:firstColumn="1" w:lastColumn="1" w:noHBand="0" w:noVBand="0"/>
      </w:tblPr>
      <w:tblGrid>
        <w:gridCol w:w="709"/>
        <w:gridCol w:w="5193"/>
        <w:gridCol w:w="3261"/>
        <w:gridCol w:w="2705"/>
      </w:tblGrid>
      <w:tr w:rsidR="00A409A2" w:rsidRPr="000B63E1" w:rsidTr="000669E6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تاریخ آزمون/انجام تکلیف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نمره</w:t>
            </w:r>
          </w:p>
        </w:tc>
      </w:tr>
      <w:tr w:rsidR="00A409A2" w:rsidRPr="000B63E1" w:rsidTr="000669E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0B63E1" w:rsidRDefault="00A409A2" w:rsidP="00351D5A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ارائه کلاسی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ترم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0669E6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 10 نمره (به صورت اختیاری)</w:t>
            </w:r>
          </w:p>
        </w:tc>
      </w:tr>
      <w:tr w:rsidR="00985D18" w:rsidRPr="000B63E1" w:rsidTr="000669E6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امتحان پایان ترم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آزمون پایان ترم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  <w:tr w:rsidR="00985D18" w:rsidRPr="000B63E1" w:rsidTr="000669E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985D18" w:rsidRPr="000B63E1" w:rsidTr="000669E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85D18" w:rsidRDefault="00985D18" w:rsidP="00985D1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85D18" w:rsidRPr="000B63E1" w:rsidTr="000669E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bottom"/>
            <w:hideMark/>
          </w:tcPr>
          <w:p w:rsidR="00985D18" w:rsidRPr="000B63E1" w:rsidRDefault="00985D18" w:rsidP="00985D18">
            <w:pPr>
              <w:bidi/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 نمره: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985D18" w:rsidRPr="000B63E1" w:rsidRDefault="00985D18" w:rsidP="00985D1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</w:tbl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A409A2" w:rsidRPr="000B63E1" w:rsidRDefault="00A409A2" w:rsidP="000B63E1">
      <w:pPr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A409A2" w:rsidRPr="000B63E1" w:rsidRDefault="00A409A2" w:rsidP="000B63E1">
      <w:pPr>
        <w:bidi/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211CA8" w:rsidRPr="000B63E1" w:rsidRDefault="00211CA8" w:rsidP="000B63E1">
      <w:pPr>
        <w:bidi/>
        <w:jc w:val="lowKashida"/>
        <w:rPr>
          <w:rFonts w:cs="B Nazanin"/>
          <w:rtl/>
        </w:rPr>
      </w:pPr>
    </w:p>
    <w:p w:rsidR="00211CA8" w:rsidRPr="000B63E1" w:rsidRDefault="00211CA8" w:rsidP="000B63E1">
      <w:pPr>
        <w:bidi/>
        <w:jc w:val="lowKashida"/>
        <w:rPr>
          <w:rFonts w:cs="B Nazanin"/>
          <w:rtl/>
        </w:rPr>
      </w:pPr>
    </w:p>
    <w:p w:rsidR="00211CA8" w:rsidRDefault="00211CA8" w:rsidP="000B63E1">
      <w:pPr>
        <w:bidi/>
        <w:jc w:val="lowKashida"/>
        <w:rPr>
          <w:rFonts w:cs="B Nazanin"/>
          <w:rtl/>
        </w:rPr>
      </w:pPr>
    </w:p>
    <w:p w:rsidR="0083142C" w:rsidRPr="000B63E1" w:rsidRDefault="0083142C" w:rsidP="0083142C">
      <w:pPr>
        <w:bidi/>
        <w:jc w:val="lowKashida"/>
        <w:rPr>
          <w:rFonts w:cs="B Nazanin"/>
          <w:rtl/>
        </w:rPr>
      </w:pPr>
    </w:p>
    <w:p w:rsidR="00A409A2" w:rsidRDefault="00AA474F" w:rsidP="00604A55">
      <w:pPr>
        <w:numPr>
          <w:ilvl w:val="0"/>
          <w:numId w:val="10"/>
        </w:numPr>
        <w:bidi/>
        <w:jc w:val="lowKashida"/>
        <w:rPr>
          <w:rFonts w:cs="B Titr"/>
          <w:b/>
          <w:bCs/>
        </w:rPr>
      </w:pPr>
      <w:r w:rsidRPr="00AA474F">
        <w:rPr>
          <w:rFonts w:cs="B Titr" w:hint="cs"/>
          <w:b/>
          <w:bCs/>
          <w:rtl/>
        </w:rPr>
        <w:t xml:space="preserve">سایر مقررات تدوین شده </w:t>
      </w:r>
      <w:r w:rsidR="00604A55" w:rsidRPr="00AA474F">
        <w:rPr>
          <w:rFonts w:cs="B Titr" w:hint="cs"/>
          <w:b/>
          <w:bCs/>
          <w:rtl/>
        </w:rPr>
        <w:t>توسط مدرس</w:t>
      </w:r>
      <w:r w:rsidR="00604A55">
        <w:rPr>
          <w:rFonts w:cs="B Titr" w:hint="cs"/>
          <w:b/>
          <w:bCs/>
          <w:rtl/>
        </w:rPr>
        <w:t xml:space="preserve">، </w:t>
      </w:r>
      <w:r w:rsidRPr="00AA474F">
        <w:rPr>
          <w:rFonts w:cs="B Titr" w:hint="cs"/>
          <w:b/>
          <w:bCs/>
          <w:rtl/>
        </w:rPr>
        <w:t>در طول دوره:</w:t>
      </w:r>
    </w:p>
    <w:p w:rsidR="003148E9" w:rsidRPr="00AA474F" w:rsidRDefault="003148E9" w:rsidP="003148E9">
      <w:pPr>
        <w:bidi/>
        <w:jc w:val="lowKashida"/>
        <w:rPr>
          <w:rFonts w:cs="B Titr"/>
          <w:b/>
          <w:bCs/>
          <w:rtl/>
        </w:rPr>
      </w:pPr>
    </w:p>
    <w:tbl>
      <w:tblPr>
        <w:tblpPr w:leftFromText="180" w:rightFromText="180" w:vertAnchor="text" w:horzAnchor="margin" w:tblpXSpec="center" w:tblpY="137"/>
        <w:bidiVisual/>
        <w:tblW w:w="7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4C9FF"/>
        <w:tblLayout w:type="fixed"/>
        <w:tblLook w:val="01E0" w:firstRow="1" w:lastRow="1" w:firstColumn="1" w:lastColumn="1" w:noHBand="0" w:noVBand="0"/>
      </w:tblPr>
      <w:tblGrid>
        <w:gridCol w:w="709"/>
        <w:gridCol w:w="6701"/>
      </w:tblGrid>
      <w:tr w:rsidR="00516D40" w:rsidRPr="000B63E1" w:rsidTr="003148E9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604A55" w:rsidRDefault="00516D40" w:rsidP="00AA474F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04A55">
              <w:rPr>
                <w:rFonts w:cs="B Tit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604A55" w:rsidRDefault="00516D40" w:rsidP="00AA474F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04A55">
              <w:rPr>
                <w:rFonts w:cs="B Titr" w:hint="cs"/>
                <w:b/>
                <w:bCs/>
                <w:sz w:val="22"/>
                <w:szCs w:val="22"/>
                <w:rtl/>
              </w:rPr>
              <w:t>شرح تکلیف</w:t>
            </w:r>
          </w:p>
        </w:tc>
      </w:tr>
      <w:tr w:rsidR="00516D40" w:rsidRPr="000B63E1" w:rsidTr="003148E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985D18" w:rsidP="00AA47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مشارکت در بحث های کلاسی </w:t>
            </w:r>
          </w:p>
        </w:tc>
      </w:tr>
      <w:tr w:rsidR="00516D40" w:rsidRPr="000B63E1" w:rsidTr="003148E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516D40" w:rsidRPr="000B63E1" w:rsidTr="003148E9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:rsidR="009272CE" w:rsidRPr="00E75C69" w:rsidRDefault="00ED6FE6" w:rsidP="000B63E1">
      <w:pPr>
        <w:bidi/>
        <w:jc w:val="lowKashida"/>
        <w:rPr>
          <w:rFonts w:cs="B Titr"/>
          <w:b/>
          <w:bCs/>
          <w:rtl/>
          <w:lang w:bidi="fa-IR"/>
        </w:rPr>
      </w:pPr>
      <w:r w:rsidRPr="000B63E1">
        <w:rPr>
          <w:rFonts w:cs="B Nazanin"/>
          <w:rtl/>
        </w:rPr>
        <w:br w:type="page"/>
      </w:r>
      <w:r w:rsidR="00BA5E3C" w:rsidRPr="00E75C69">
        <w:rPr>
          <w:rFonts w:cs="B Titr" w:hint="cs"/>
          <w:b/>
          <w:bCs/>
          <w:rtl/>
          <w:lang w:bidi="fa-IR"/>
        </w:rPr>
        <w:lastRenderedPageBreak/>
        <w:t>جدول طرح درس:</w:t>
      </w:r>
    </w:p>
    <w:tbl>
      <w:tblPr>
        <w:tblpPr w:leftFromText="180" w:rightFromText="180" w:vertAnchor="text" w:horzAnchor="margin" w:tblpXSpec="center" w:tblpY="296"/>
        <w:bidiVisual/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742"/>
        <w:gridCol w:w="5877"/>
        <w:gridCol w:w="1798"/>
        <w:gridCol w:w="1847"/>
        <w:gridCol w:w="2564"/>
        <w:gridCol w:w="2564"/>
      </w:tblGrid>
      <w:tr w:rsidR="003148E9" w:rsidRPr="000B63E1" w:rsidTr="00497BD0">
        <w:trPr>
          <w:trHeight w:val="569"/>
        </w:trPr>
        <w:tc>
          <w:tcPr>
            <w:tcW w:w="241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شماره جلسه</w:t>
            </w:r>
          </w:p>
        </w:tc>
        <w:tc>
          <w:tcPr>
            <w:tcW w:w="1909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اهداف اختصاصی (رئوس مطالب)</w:t>
            </w:r>
          </w:p>
        </w:tc>
        <w:tc>
          <w:tcPr>
            <w:tcW w:w="584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اهداف ویژه رفتاری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A85CDE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*</w:t>
            </w:r>
            <w:r w:rsidR="00211CA8" w:rsidRPr="00E75C69">
              <w:rPr>
                <w:rFonts w:cs="B Titr" w:hint="cs"/>
                <w:sz w:val="20"/>
                <w:szCs w:val="20"/>
                <w:rtl/>
              </w:rPr>
              <w:t>حیطه (شناختی، عاطفی و روان حرکتی)</w:t>
            </w:r>
          </w:p>
        </w:tc>
        <w:tc>
          <w:tcPr>
            <w:tcW w:w="833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29713E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روش یاددهی</w:t>
            </w:r>
            <w:r w:rsidR="0029713E">
              <w:rPr>
                <w:rFonts w:cs="B Titr" w:hint="cs"/>
                <w:sz w:val="20"/>
                <w:szCs w:val="20"/>
                <w:rtl/>
              </w:rPr>
              <w:t>/یادگیری</w:t>
            </w:r>
          </w:p>
        </w:tc>
        <w:tc>
          <w:tcPr>
            <w:tcW w:w="833" w:type="pct"/>
            <w:tcBorders>
              <w:bottom w:val="single" w:sz="6" w:space="0" w:color="000000"/>
            </w:tcBorders>
            <w:shd w:val="clear" w:color="auto" w:fill="CCFFFF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مواد و وسایل آموزشی</w:t>
            </w:r>
          </w:p>
        </w:tc>
      </w:tr>
      <w:tr w:rsidR="00101A06" w:rsidRPr="000B63E1" w:rsidTr="00497BD0">
        <w:trPr>
          <w:trHeight w:val="319"/>
        </w:trPr>
        <w:tc>
          <w:tcPr>
            <w:tcW w:w="241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909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497BD0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تاریخچه اخلاق حرفه ای و اخلاق پزشکی 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497BD0">
        <w:trPr>
          <w:trHeight w:val="88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985D18" w:rsidP="00497BD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آَشنایی با </w:t>
            </w:r>
            <w:r w:rsidR="00497BD0">
              <w:rPr>
                <w:rFonts w:cs="B Nazanin" w:hint="cs"/>
                <w:rtl/>
                <w:lang w:bidi="fa-IR"/>
              </w:rPr>
              <w:t xml:space="preserve">کدهای اخلاق بین المللی در پزشکی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497BD0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سه اهدف اصلی نظام های سلامت و کارکردهای آن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497BD0" w:rsidP="00497BD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تعاریف مفاهیم عدالت و برابری، ناعدالتی های سلامت و علل آن </w:t>
            </w:r>
            <w:r w:rsidR="004B5E8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497BD0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آَشنایی با چهار اصل پایه اخلاق پزشکی و ارتباط با بیمار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 حل مساله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4B5E85" w:rsidP="00497BD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497BD0">
              <w:rPr>
                <w:rFonts w:cs="B Nazanin" w:hint="cs"/>
                <w:rtl/>
                <w:lang w:bidi="fa-IR"/>
              </w:rPr>
              <w:t xml:space="preserve">اصول ضروری اخلاق در پژوهش های علوم پزشکی/ </w:t>
            </w:r>
            <w:r w:rsidR="00290843">
              <w:rPr>
                <w:rFonts w:cs="B Nazanin" w:hint="cs"/>
                <w:rtl/>
                <w:lang w:bidi="fa-IR"/>
              </w:rPr>
              <w:t xml:space="preserve">آشنایی با اصول اخلاقی انتشار مقالات علمی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</w:t>
            </w:r>
            <w:r w:rsidR="008863D3">
              <w:rPr>
                <w:rFonts w:cs="B Nazanin" w:hint="cs"/>
                <w:rtl/>
                <w:lang w:bidi="fa-IR"/>
              </w:rPr>
              <w:t xml:space="preserve"> حل مساله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آَشنایی با تعاریف حرفه و حرفه ای گری </w:t>
            </w:r>
            <w:r w:rsidR="004B5E8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 حل مساله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4B5E85" w:rsidP="0029084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290843">
              <w:rPr>
                <w:rFonts w:cs="B Nazanin" w:hint="cs"/>
                <w:rtl/>
                <w:lang w:bidi="fa-IR"/>
              </w:rPr>
              <w:t xml:space="preserve">اصول و مبانی حرفه ای گری در دانشجویان داروسازی و داروسازان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 حل مساله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8863D3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290843" w:rsidP="0029084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راهنمای عمومی اخلاق حرفه ای سازمان نظام پزشکی </w:t>
            </w:r>
            <w:r w:rsidR="004B5E8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29084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سخنرانی/پرسش و پاسخ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8863D3" w:rsidRPr="000B63E1" w:rsidRDefault="008863D3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29084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مقدمات حقوق بیمار، تاریخچه و مبانی آن در دنیا و سایرکشورها</w:t>
            </w:r>
            <w:r w:rsidR="004B5E8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  <w:r w:rsidR="00E8348F"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سخنرانی/پرسش و پاسخ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8863D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مفاهیم پایه ای حقوق مانند قانون، آیین نامه و مراجع قانونگذاری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4B5E85" w:rsidP="0029084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آَشنایی </w:t>
            </w:r>
            <w:r w:rsidR="00F9061F">
              <w:rPr>
                <w:rFonts w:cs="B Nazanin" w:hint="cs"/>
                <w:rtl/>
                <w:lang w:bidi="fa-IR"/>
              </w:rPr>
              <w:t xml:space="preserve">با مفاهیم </w:t>
            </w:r>
            <w:r w:rsidR="00290843">
              <w:rPr>
                <w:rFonts w:cs="B Nazanin" w:hint="cs"/>
                <w:rtl/>
                <w:lang w:bidi="fa-IR"/>
              </w:rPr>
              <w:t xml:space="preserve">پایه ای جرم، مراجع رسیدگی به جرائم دارویی و دادگاه ها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</w:t>
            </w:r>
            <w:r w:rsidR="00290843">
              <w:rPr>
                <w:rFonts w:cs="B Nazanin" w:hint="cs"/>
                <w:rtl/>
                <w:lang w:bidi="fa-IR"/>
              </w:rPr>
              <w:t xml:space="preserve"> پرسش و پاسخ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F9061F" w:rsidP="0029084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290843">
              <w:rPr>
                <w:rFonts w:cs="B Nazanin" w:hint="cs"/>
                <w:rtl/>
                <w:lang w:bidi="fa-IR"/>
              </w:rPr>
              <w:t xml:space="preserve">قانون جامع مرتبط با امور پزشکی، دارویی و مواد خوراکی آشامیدنی مصوب 1334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</w:t>
            </w:r>
            <w:r w:rsidR="008863D3">
              <w:rPr>
                <w:rFonts w:cs="B Nazanin" w:hint="cs"/>
                <w:rtl/>
                <w:lang w:bidi="fa-IR"/>
              </w:rPr>
              <w:t xml:space="preserve"> حل مساله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E8348F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F9061F" w:rsidP="0029084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آَشنایی با </w:t>
            </w:r>
            <w:r w:rsidR="00290843">
              <w:rPr>
                <w:rFonts w:cs="B Nazanin" w:hint="cs"/>
                <w:rtl/>
                <w:lang w:bidi="fa-IR"/>
              </w:rPr>
              <w:t xml:space="preserve">آیین نامه و ضابطه تاسیس، راه اندازی و اداره داروخانه ها در ایران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8863D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290843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سخنرانی/ حل مساله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8348F" w:rsidRPr="000B63E1" w:rsidRDefault="00E8348F" w:rsidP="00E834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F9061F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29084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آَشنایی با </w:t>
            </w:r>
            <w:r w:rsidR="00290843">
              <w:rPr>
                <w:rFonts w:cs="B Nazanin" w:hint="cs"/>
                <w:rtl/>
                <w:lang w:bidi="fa-IR"/>
              </w:rPr>
              <w:t xml:space="preserve">روندها و قوانین ثبت دارو و پتنت در ایران، آشنایی با حقوق مالکیت معنوی و قوانین آن در ایران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F9061F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lastRenderedPageBreak/>
              <w:t>16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290843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تعریف تضادمنافع، قوانین آن در سایر کشورها و در ایران و راه های مقابله با آن 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شناختی/ عاطفی 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سخنرانی/پرسش و پاسخ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9061F" w:rsidRPr="000B63E1" w:rsidRDefault="00F9061F" w:rsidP="00F906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کامپیوتر، ویدئو پروژکتور</w:t>
            </w:r>
          </w:p>
        </w:tc>
      </w:tr>
      <w:tr w:rsidR="00101A06" w:rsidRPr="000B63E1" w:rsidTr="00497BD0">
        <w:trPr>
          <w:trHeight w:val="375"/>
        </w:trPr>
        <w:tc>
          <w:tcPr>
            <w:tcW w:w="241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909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101A06" w:rsidRPr="000B63E1" w:rsidRDefault="00101A06" w:rsidP="00101A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9272CE" w:rsidRPr="000B63E1" w:rsidRDefault="009272CE" w:rsidP="000B63E1">
      <w:pPr>
        <w:jc w:val="lowKashida"/>
        <w:rPr>
          <w:rFonts w:cs="B Nazanin"/>
          <w:b/>
          <w:bCs/>
          <w:rtl/>
          <w:lang w:bidi="fa-IR"/>
        </w:rPr>
      </w:pPr>
    </w:p>
    <w:p w:rsidR="00043F51" w:rsidRDefault="00043F51" w:rsidP="004C7342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-39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685"/>
        <w:gridCol w:w="1418"/>
        <w:gridCol w:w="2410"/>
        <w:gridCol w:w="2268"/>
      </w:tblGrid>
      <w:tr w:rsidR="00043F51" w:rsidRPr="00E16378" w:rsidTr="00E16378">
        <w:tc>
          <w:tcPr>
            <w:tcW w:w="710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685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شیوه ارزیابی</w:t>
            </w: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بلوک</w:t>
            </w:r>
            <w:r w:rsidR="002C1447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/درس</w:t>
            </w: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 xml:space="preserve"> ..........................</w:t>
            </w:r>
          </w:p>
        </w:tc>
        <w:tc>
          <w:tcPr>
            <w:tcW w:w="1418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بارم امتحانی دانشجو</w:t>
            </w:r>
          </w:p>
        </w:tc>
        <w:tc>
          <w:tcPr>
            <w:tcW w:w="2410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ضریب محاسبه بر مبنای</w:t>
            </w: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نمره 20</w:t>
            </w:r>
          </w:p>
        </w:tc>
        <w:tc>
          <w:tcPr>
            <w:tcW w:w="2268" w:type="dxa"/>
            <w:shd w:val="clear" w:color="auto" w:fill="FF9953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bidi="fa-IR"/>
              </w:rPr>
            </w:pPr>
          </w:p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Titr"/>
                <w:sz w:val="22"/>
                <w:szCs w:val="22"/>
                <w:lang w:bidi="fa-IR"/>
              </w:rPr>
            </w:pPr>
            <w:r w:rsidRPr="00E16378">
              <w:rPr>
                <w:rFonts w:ascii="Calibri" w:eastAsia="Calibri" w:hAnsi="Calibri" w:cs="B Titr" w:hint="cs"/>
                <w:sz w:val="22"/>
                <w:szCs w:val="22"/>
                <w:rtl/>
                <w:lang w:bidi="fa-IR"/>
              </w:rPr>
              <w:t>نمره نهایی</w:t>
            </w:r>
          </w:p>
        </w:tc>
      </w:tr>
      <w:tr w:rsidR="00043F51" w:rsidRPr="00E16378" w:rsidTr="00E16378">
        <w:tc>
          <w:tcPr>
            <w:tcW w:w="7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16378"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3685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043F51" w:rsidRPr="00E16378" w:rsidTr="00E16378">
        <w:trPr>
          <w:trHeight w:val="263"/>
        </w:trPr>
        <w:tc>
          <w:tcPr>
            <w:tcW w:w="7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16378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685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043F51" w:rsidRPr="00E16378" w:rsidTr="00E16378">
        <w:tc>
          <w:tcPr>
            <w:tcW w:w="7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16378">
              <w:rPr>
                <w:rFonts w:ascii="Calibri" w:eastAsia="Calibri" w:hAnsi="Calibri" w:cs="B Nazanin" w:hint="cs"/>
                <w:rtl/>
                <w:lang w:bidi="fa-IR"/>
              </w:rPr>
              <w:t>3</w:t>
            </w:r>
          </w:p>
        </w:tc>
        <w:tc>
          <w:tcPr>
            <w:tcW w:w="3685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D3BD"/>
            <w:vAlign w:val="center"/>
          </w:tcPr>
          <w:p w:rsidR="00043F51" w:rsidRPr="00E16378" w:rsidRDefault="00043F51" w:rsidP="00E16378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</w:tbl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8A64CE" w:rsidRPr="004C7342" w:rsidRDefault="004C7342" w:rsidP="00043F51">
      <w:pPr>
        <w:bidi/>
        <w:rPr>
          <w:rFonts w:cs="B Titr"/>
          <w:b/>
          <w:bCs/>
          <w:rtl/>
          <w:lang w:bidi="fa-IR"/>
        </w:rPr>
      </w:pPr>
      <w:r w:rsidRPr="004C7342">
        <w:rPr>
          <w:rFonts w:cs="B Titr" w:hint="cs"/>
          <w:b/>
          <w:bCs/>
          <w:rtl/>
          <w:lang w:bidi="fa-IR"/>
        </w:rPr>
        <w:t>تعاریف:</w:t>
      </w:r>
    </w:p>
    <w:p w:rsidR="00390FAC" w:rsidRPr="000B63E1" w:rsidRDefault="00390FAC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p w:rsidR="006F3AEB" w:rsidRPr="003C4570" w:rsidRDefault="00B36379" w:rsidP="00B36379">
      <w:pPr>
        <w:bidi/>
        <w:ind w:left="360" w:right="13041"/>
        <w:jc w:val="lowKashida"/>
        <w:rPr>
          <w:rFonts w:cs="B Titr"/>
          <w:lang w:bidi="fa-IR"/>
        </w:rPr>
      </w:pPr>
      <w:r w:rsidRPr="003C4570">
        <w:rPr>
          <w:rFonts w:cs="B Titr" w:hint="cs"/>
          <w:rtl/>
          <w:lang w:bidi="fa-IR"/>
        </w:rPr>
        <w:t>*</w:t>
      </w:r>
      <w:r w:rsidR="004C7342" w:rsidRPr="003C4570">
        <w:rPr>
          <w:rFonts w:cs="B Titr" w:hint="cs"/>
          <w:shd w:val="clear" w:color="auto" w:fill="FFC000"/>
          <w:rtl/>
          <w:lang w:bidi="fa-IR"/>
        </w:rPr>
        <w:t>حیط</w:t>
      </w:r>
      <w:r w:rsidR="00A85CDE" w:rsidRPr="003C4570">
        <w:rPr>
          <w:rFonts w:cs="B Titr" w:hint="cs"/>
          <w:shd w:val="clear" w:color="auto" w:fill="FFC000"/>
          <w:rtl/>
          <w:lang w:bidi="fa-IR"/>
        </w:rPr>
        <w:t>ه های یادگیری:</w:t>
      </w:r>
    </w:p>
    <w:p w:rsidR="001A3DA1" w:rsidRPr="001A3DA1" w:rsidRDefault="001A3DA1" w:rsidP="0049346B">
      <w:pPr>
        <w:pStyle w:val="NormalWeb"/>
        <w:bidi/>
        <w:rPr>
          <w:rFonts w:ascii="Tahoma" w:hAnsi="Tahoma" w:cs="B Titr"/>
          <w:color w:val="333333"/>
          <w:sz w:val="20"/>
          <w:szCs w:val="20"/>
          <w:rtl/>
        </w:rPr>
      </w:pP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 xml:space="preserve">حيطه </w:t>
      </w:r>
      <w:r w:rsidR="0049346B">
        <w:rPr>
          <w:rStyle w:val="Strong"/>
          <w:rFonts w:ascii="Tahoma" w:hAnsi="Tahoma" w:cs="B Titr" w:hint="cs"/>
          <w:color w:val="333333"/>
          <w:sz w:val="20"/>
          <w:szCs w:val="20"/>
          <w:rtl/>
        </w:rPr>
        <w:t>شناختی</w:t>
      </w: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 xml:space="preserve"> :</w:t>
      </w:r>
    </w:p>
    <w:p w:rsidR="00937F64" w:rsidRPr="001A3DA1" w:rsidRDefault="001A3DA1" w:rsidP="001A3DA1">
      <w:pPr>
        <w:pStyle w:val="NormalWeb"/>
        <w:bidi/>
        <w:rPr>
          <w:rFonts w:cs="B Nazanin"/>
          <w:sz w:val="22"/>
          <w:szCs w:val="22"/>
          <w:rtl/>
        </w:rPr>
      </w:pPr>
      <w:r w:rsidRPr="001A3DA1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lastRenderedPageBreak/>
        <w:t>د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ر حوزه شناختی، دانش، معلومات و مهارت های ذهنی قرار گرفته اند. طبق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طبقه بندی بلوم، هدف ها در حوزه شناختی شش نوع و عبارتند از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: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1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-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دانش،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2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فهمیدن،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3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کاربستن،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4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تحلیل،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5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ترکیب،</w:t>
      </w:r>
      <w:r w:rsidR="00B36379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br/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6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ارزشیابی</w:t>
      </w:r>
    </w:p>
    <w:p w:rsidR="004C7342" w:rsidRPr="004C7342" w:rsidRDefault="004C7342" w:rsidP="00937F64">
      <w:pPr>
        <w:pStyle w:val="NormalWeb"/>
        <w:bidi/>
        <w:rPr>
          <w:rFonts w:ascii="Tahoma" w:hAnsi="Tahoma" w:cs="B Titr"/>
          <w:color w:val="333333"/>
          <w:sz w:val="20"/>
          <w:szCs w:val="20"/>
        </w:rPr>
      </w:pP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>حيطه عاطفي :</w:t>
      </w:r>
    </w:p>
    <w:p w:rsidR="004C7342" w:rsidRPr="00B36379" w:rsidRDefault="004C7342" w:rsidP="004C7342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4C7342">
        <w:rPr>
          <w:rFonts w:ascii="Tahoma" w:hAnsi="Tahoma" w:cs="B Nazanin"/>
          <w:b/>
          <w:bCs/>
          <w:color w:val="333333"/>
          <w:sz w:val="22"/>
          <w:szCs w:val="22"/>
          <w:rtl/>
        </w:rPr>
        <w:t xml:space="preserve">شامل رفتارهايي است كه به علايق ، احساسات ، ارزش ها ، اخلاقيات و عواطف مربوط مي شودو سطوح آن عبارتند از </w:t>
      </w:r>
      <w:r w:rsidRPr="00B36379">
        <w:rPr>
          <w:rFonts w:ascii="Tahoma" w:hAnsi="Tahoma" w:cs="B Nazanin"/>
          <w:b/>
          <w:bCs/>
          <w:color w:val="333333"/>
          <w:sz w:val="22"/>
          <w:szCs w:val="22"/>
          <w:rtl/>
        </w:rPr>
        <w:t>:</w:t>
      </w:r>
      <w:r w:rsidRPr="00B36379">
        <w:rPr>
          <w:rFonts w:hint="cs"/>
          <w:b/>
          <w:bCs/>
          <w:color w:val="333333"/>
          <w:sz w:val="22"/>
          <w:szCs w:val="22"/>
          <w:rtl/>
        </w:rPr>
        <w:t> </w:t>
      </w:r>
      <w:r w:rsidRPr="00B36379">
        <w:rPr>
          <w:rFonts w:cs="B Nazanin"/>
          <w:b/>
          <w:bCs/>
          <w:sz w:val="22"/>
          <w:szCs w:val="22"/>
          <w:rtl/>
        </w:rPr>
        <w:t>توجه كردن ، واكنش نشان دادن ، ارزش گذاري ، سازمان بندي كردن ، متبلور ساختن.</w:t>
      </w:r>
    </w:p>
    <w:p w:rsidR="001A3DA1" w:rsidRPr="001A3DA1" w:rsidRDefault="001A3DA1" w:rsidP="001A3DA1">
      <w:pPr>
        <w:pStyle w:val="NormalWeb"/>
        <w:bidi/>
        <w:rPr>
          <w:rStyle w:val="Strong"/>
          <w:rFonts w:cs="B Titr"/>
          <w:sz w:val="20"/>
          <w:szCs w:val="20"/>
        </w:rPr>
      </w:pPr>
      <w:r w:rsidRPr="001A3DA1">
        <w:rPr>
          <w:rStyle w:val="Strong"/>
          <w:rFonts w:ascii="Tahoma" w:hAnsi="Tahoma" w:cs="B Titr"/>
          <w:color w:val="333333"/>
          <w:sz w:val="20"/>
          <w:szCs w:val="20"/>
          <w:rtl/>
        </w:rPr>
        <w:t>حيطه رواني – حركت</w:t>
      </w:r>
      <w:r>
        <w:rPr>
          <w:rStyle w:val="Strong"/>
          <w:rFonts w:ascii="Tahoma" w:hAnsi="Tahoma" w:cs="B Titr" w:hint="cs"/>
          <w:color w:val="333333"/>
          <w:sz w:val="20"/>
          <w:szCs w:val="20"/>
          <w:rtl/>
        </w:rPr>
        <w:t xml:space="preserve">ی : </w:t>
      </w:r>
    </w:p>
    <w:p w:rsidR="001A3DA1" w:rsidRPr="001A3DA1" w:rsidRDefault="001A3DA1" w:rsidP="001A3DA1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حيطه رواني حركتي آن بخش از هدف هاي آموزشي را شامل مي شود كه در جهت افزايش توانايي هاي عضلات و ايجاد هماهنگي بين آن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ها. به زبان ديگر اين بخش از هدف هاي آموزشي  به گونه اي است كه انجام آن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ها نيازمند همكاري اعصاب (سيستم عصبي) و ماهيچه ها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ا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ست. مهارت هايي مانند : نوشتن ، دويدن ، خياطي كردن ، رانندگي كردن ، كار آزمايشگاهي انجام دادن ، نقاشي كردن و...   سطوح آن عبارتند از : </w:t>
      </w:r>
      <w:r w:rsidRPr="001A3DA1">
        <w:rPr>
          <w:rFonts w:cs="B Nazanin"/>
          <w:b/>
          <w:bCs/>
          <w:sz w:val="22"/>
          <w:szCs w:val="22"/>
          <w:rtl/>
        </w:rPr>
        <w:t>مشاهده و تقليدكردن ، مستقل اجرا كردن ، دقت كردن همراه با سرعت ، با هماهنگي انجام دادن ، عادي شدن.</w:t>
      </w:r>
    </w:p>
    <w:p w:rsidR="00D246C5" w:rsidRPr="0062009B" w:rsidRDefault="0062009B" w:rsidP="0062009B">
      <w:pPr>
        <w:shd w:val="clear" w:color="auto" w:fill="FFC000"/>
        <w:bidi/>
        <w:ind w:right="12616"/>
        <w:jc w:val="lowKashida"/>
        <w:rPr>
          <w:rFonts w:cs="B Titr"/>
          <w:b/>
          <w:bCs/>
          <w:rtl/>
          <w:lang w:bidi="fa-IR"/>
        </w:rPr>
      </w:pPr>
      <w:r w:rsidRPr="0062009B">
        <w:rPr>
          <w:rFonts w:cs="B Titr" w:hint="cs"/>
          <w:b/>
          <w:bCs/>
          <w:rtl/>
          <w:lang w:bidi="fa-IR"/>
        </w:rPr>
        <w:t>*</w:t>
      </w:r>
      <w:r w:rsidR="00D246C5" w:rsidRPr="0062009B">
        <w:rPr>
          <w:rFonts w:cs="B Titr" w:hint="cs"/>
          <w:b/>
          <w:bCs/>
          <w:rtl/>
          <w:lang w:bidi="fa-IR"/>
        </w:rPr>
        <w:t xml:space="preserve">روش های یاد دهی / یادگیری: </w:t>
      </w:r>
    </w:p>
    <w:p w:rsidR="001A3DA1" w:rsidRPr="00D246C5" w:rsidRDefault="00D246C5" w:rsidP="00D246C5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D246C5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انواع روش های آموزش مشتمل بر – سخنرانی – سناریو – سیمولاسیون – یادگیری مبتنی بر حل مساله – یادگیری مبتنی بر کار تیمی – پرسش و پاسخ و ...</w:t>
      </w:r>
    </w:p>
    <w:p w:rsidR="001A3DA1" w:rsidRDefault="001A3DA1" w:rsidP="001A3DA1">
      <w:pPr>
        <w:bidi/>
        <w:rPr>
          <w:rFonts w:cs="B Nazanin"/>
          <w:rtl/>
          <w:lang w:bidi="fa-IR"/>
        </w:rPr>
      </w:pPr>
    </w:p>
    <w:p w:rsidR="004C7342" w:rsidRPr="001A3DA1" w:rsidRDefault="004C7342" w:rsidP="001A3DA1">
      <w:pPr>
        <w:bidi/>
        <w:rPr>
          <w:rFonts w:cs="B Nazanin"/>
          <w:rtl/>
          <w:lang w:bidi="fa-IR"/>
        </w:rPr>
        <w:sectPr w:rsidR="004C7342" w:rsidRPr="001A3DA1" w:rsidSect="0029713E">
          <w:headerReference w:type="default" r:id="rId8"/>
          <w:footerReference w:type="default" r:id="rId9"/>
          <w:pgSz w:w="16840" w:h="11907" w:orient="landscape" w:code="9"/>
          <w:pgMar w:top="822" w:right="851" w:bottom="567" w:left="567" w:header="0" w:footer="0" w:gutter="0"/>
          <w:cols w:space="708"/>
          <w:docGrid w:linePitch="360"/>
        </w:sectPr>
      </w:pPr>
    </w:p>
    <w:p w:rsidR="006F3AEB" w:rsidRPr="00CD5077" w:rsidRDefault="006F3AEB" w:rsidP="00CD5077">
      <w:pPr>
        <w:bidi/>
        <w:jc w:val="center"/>
        <w:rPr>
          <w:rFonts w:cs="B Titr"/>
          <w:b/>
          <w:bCs/>
          <w:rtl/>
          <w:lang w:bidi="fa-IR"/>
        </w:rPr>
      </w:pPr>
      <w:r w:rsidRPr="00CD5077">
        <w:rPr>
          <w:rFonts w:cs="B Titr" w:hint="cs"/>
          <w:b/>
          <w:bCs/>
          <w:rtl/>
          <w:lang w:bidi="fa-IR"/>
        </w:rPr>
        <w:lastRenderedPageBreak/>
        <w:t>چک لیست کیفی طرح درس</w:t>
      </w:r>
    </w:p>
    <w:p w:rsidR="006F3AEB" w:rsidRPr="000B63E1" w:rsidRDefault="006F3AEB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p w:rsidR="006F3AEB" w:rsidRPr="000B63E1" w:rsidRDefault="006F3AEB" w:rsidP="000B63E1">
      <w:pPr>
        <w:bidi/>
        <w:jc w:val="lowKashida"/>
        <w:rPr>
          <w:rFonts w:cs="B Nazanin"/>
          <w:b/>
          <w:bCs/>
          <w:lang w:bidi="fa-IR"/>
        </w:rPr>
      </w:pPr>
    </w:p>
    <w:p w:rsidR="006F3AEB" w:rsidRPr="000B63E1" w:rsidRDefault="006F3AEB" w:rsidP="00D149D1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 xml:space="preserve">نام درس:  </w:t>
      </w:r>
      <w:r w:rsidR="00D149D1">
        <w:rPr>
          <w:rFonts w:cs="B Nazanin" w:hint="cs"/>
          <w:b/>
          <w:bCs/>
          <w:rtl/>
          <w:lang w:bidi="fa-IR"/>
        </w:rPr>
        <w:t>اخلاق و قوانین در داروسازی</w:t>
      </w:r>
      <w:r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گروه آموزشی:</w:t>
      </w:r>
      <w:r w:rsidR="00D149D1">
        <w:rPr>
          <w:rFonts w:cs="B Nazanin" w:hint="cs"/>
          <w:b/>
          <w:bCs/>
          <w:rtl/>
          <w:lang w:bidi="fa-IR"/>
        </w:rPr>
        <w:t>شیمی دارویی، فارماکوگنوزی</w:t>
      </w:r>
    </w:p>
    <w:p w:rsidR="006F3AEB" w:rsidRPr="000B63E1" w:rsidRDefault="006F3AEB" w:rsidP="00157B00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 xml:space="preserve">مقطع تحصیلی: </w:t>
      </w:r>
      <w:r w:rsidR="00D149D1">
        <w:rPr>
          <w:rFonts w:cs="B Nazanin" w:hint="cs"/>
          <w:b/>
          <w:bCs/>
          <w:rtl/>
          <w:lang w:bidi="fa-IR"/>
        </w:rPr>
        <w:t>دکترای حرفه ای</w:t>
      </w:r>
      <w:r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نیمسال تحصیلی:</w:t>
      </w:r>
      <w:r w:rsidR="00D149D1" w:rsidRPr="00D149D1">
        <w:rPr>
          <w:rFonts w:cs="B Nazanin" w:hint="cs"/>
          <w:b/>
          <w:bCs/>
          <w:rtl/>
          <w:lang w:bidi="fa-IR"/>
        </w:rPr>
        <w:t xml:space="preserve"> </w:t>
      </w:r>
      <w:r w:rsidR="00D149D1">
        <w:rPr>
          <w:rFonts w:cs="B Nazanin" w:hint="cs"/>
          <w:b/>
          <w:bCs/>
          <w:rtl/>
          <w:lang w:bidi="fa-IR"/>
        </w:rPr>
        <w:t>اول 140</w:t>
      </w:r>
      <w:r w:rsidR="00157B00">
        <w:rPr>
          <w:rFonts w:cs="B Nazanin" w:hint="cs"/>
          <w:b/>
          <w:bCs/>
          <w:rtl/>
          <w:lang w:bidi="fa-IR"/>
        </w:rPr>
        <w:t>5</w:t>
      </w:r>
      <w:r w:rsidR="00D149D1">
        <w:rPr>
          <w:rFonts w:cs="B Nazanin" w:hint="cs"/>
          <w:b/>
          <w:bCs/>
          <w:rtl/>
          <w:lang w:bidi="fa-IR"/>
        </w:rPr>
        <w:t>-140</w:t>
      </w:r>
      <w:r w:rsidR="00157B00">
        <w:rPr>
          <w:rFonts w:cs="B Nazanin" w:hint="cs"/>
          <w:b/>
          <w:bCs/>
          <w:rtl/>
          <w:lang w:bidi="fa-IR"/>
        </w:rPr>
        <w:t>4</w:t>
      </w:r>
      <w:bookmarkStart w:id="0" w:name="_GoBack"/>
      <w:bookmarkEnd w:id="0"/>
    </w:p>
    <w:p w:rsidR="006F3AEB" w:rsidRPr="000B63E1" w:rsidRDefault="006F3AEB" w:rsidP="00602B96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>رشته تحصیلی:</w:t>
      </w:r>
      <w:r w:rsidR="00D149D1" w:rsidRPr="00D149D1">
        <w:rPr>
          <w:rFonts w:cs="B Nazanin" w:hint="cs"/>
          <w:b/>
          <w:bCs/>
          <w:rtl/>
          <w:lang w:bidi="fa-IR"/>
        </w:rPr>
        <w:t xml:space="preserve"> </w:t>
      </w:r>
      <w:r w:rsidR="00D149D1">
        <w:rPr>
          <w:rFonts w:cs="B Nazanin" w:hint="cs"/>
          <w:b/>
          <w:bCs/>
          <w:rtl/>
          <w:lang w:bidi="fa-IR"/>
        </w:rPr>
        <w:t>داروسازی</w:t>
      </w:r>
      <w:r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نام ونام خانوادگی مدرس:  </w:t>
      </w:r>
      <w:r w:rsidR="00602B96">
        <w:rPr>
          <w:rFonts w:cs="B Nazanin" w:hint="cs"/>
          <w:b/>
          <w:bCs/>
          <w:rtl/>
          <w:lang w:bidi="fa-IR"/>
        </w:rPr>
        <w:t xml:space="preserve">زهرا شریف </w:t>
      </w:r>
      <w:r w:rsidRPr="000B63E1">
        <w:rPr>
          <w:rFonts w:cs="B Nazanin" w:hint="cs"/>
          <w:b/>
          <w:bCs/>
          <w:rtl/>
          <w:lang w:bidi="fa-IR"/>
        </w:rPr>
        <w:t xml:space="preserve">     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692"/>
        <w:gridCol w:w="697"/>
        <w:gridCol w:w="680"/>
        <w:gridCol w:w="4110"/>
        <w:gridCol w:w="708"/>
      </w:tblGrid>
      <w:tr w:rsidR="006F3AEB" w:rsidRPr="000B63E1" w:rsidTr="00CD5077">
        <w:trPr>
          <w:trHeight w:val="128"/>
          <w:jc w:val="center"/>
        </w:trPr>
        <w:tc>
          <w:tcPr>
            <w:tcW w:w="2894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نظر مدیرگروه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بلی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خیر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اجزا</w:t>
            </w:r>
            <w:r w:rsidR="00CD507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0B63E1">
              <w:rPr>
                <w:rFonts w:cs="B Nazanin" w:hint="cs"/>
                <w:b/>
                <w:bCs/>
                <w:rtl/>
                <w:lang w:bidi="fa-IR"/>
              </w:rPr>
              <w:t>و عناوین طرح  درس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F3AEB" w:rsidRPr="000B63E1" w:rsidTr="00CD5077">
        <w:trPr>
          <w:trHeight w:val="127"/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کامل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ناقص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قابل قبول می باشد.</w:t>
            </w:r>
          </w:p>
          <w:p w:rsidR="006F3AEB" w:rsidRPr="000B63E1" w:rsidRDefault="00602B96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90805</wp:posOffset>
                      </wp:positionV>
                      <wp:extent cx="314325" cy="190500"/>
                      <wp:effectExtent l="13970" t="6985" r="5080" b="1206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3AEB" w:rsidRDefault="006F3AEB" w:rsidP="006F3A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.25pt;margin-top:7.15pt;width:24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" fillcolor="black [3213]">
                      <v:textbox>
                        <w:txbxContent>
                          <w:p w:rsidR="006F3AEB" w:rsidRDefault="006F3AEB" w:rsidP="006F3AEB"/>
                        </w:txbxContent>
                      </v:textbox>
                    </v:shape>
                  </w:pict>
                </mc:Fallback>
              </mc:AlternateContent>
            </w: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نیاز به اصلاح دارد.</w:t>
            </w:r>
          </w:p>
          <w:p w:rsidR="006F3AEB" w:rsidRPr="000B63E1" w:rsidRDefault="00602B96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101600</wp:posOffset>
                      </wp:positionV>
                      <wp:extent cx="314325" cy="190500"/>
                      <wp:effectExtent l="13970" t="13335" r="5080" b="571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3AEB" w:rsidRDefault="006F3AEB" w:rsidP="006F3A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9.75pt;margin-top:8pt;width:24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">
                      <v:textbox>
                        <w:txbxContent>
                          <w:p w:rsidR="006F3AEB" w:rsidRDefault="006F3AEB" w:rsidP="006F3AEB"/>
                        </w:txbxContent>
                      </v:textbox>
                    </v:shape>
                  </w:pict>
                </mc:Fallback>
              </mc:AlternateContent>
            </w: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نام ونام خانوادگی مدیر گروه:</w:t>
            </w:r>
          </w:p>
          <w:p w:rsidR="006F3AEB" w:rsidRPr="000B63E1" w:rsidRDefault="00602B96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شیما کتابفروش</w:t>
            </w: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محل امضا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نام درس قید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رشته ومقطع تحصیلی لحاظ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تعداد ونوع واحد بیان گردیده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دروس پیش نیاز منظور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اهداف کلی درس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اهداف اختصاصی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محتوی آموزشی هرجلسه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تعداد سوالات هر محتوی آموزشی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نوع حیطه ها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شیوه تدریس بیان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تکالیف دانشجویی  مشخص شده است</w:t>
            </w:r>
            <w:r w:rsidRPr="000B63E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مواد و وسایل آموزشی استاد ذکر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منابع مطالعاتی استاد قیدشده است</w:t>
            </w:r>
            <w:r w:rsidRPr="000B63E1">
              <w:rPr>
                <w:rFonts w:cs="B Nazanin"/>
                <w:rtl/>
                <w:lang w:bidi="fa-IR"/>
              </w:rPr>
              <w:t>**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منابع امتحانی دانشجویان قیدشده است</w:t>
            </w:r>
            <w:r w:rsidRPr="000B63E1">
              <w:rPr>
                <w:rFonts w:cs="B Nazanin"/>
                <w:rtl/>
                <w:lang w:bidi="fa-IR"/>
              </w:rPr>
              <w:t>***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نحوه ارزیابی دانشجو بیان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*تعدادکل سوالات آزمون 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D149D1" w:rsidRPr="000B63E1" w:rsidTr="00DE6791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</w:tcPr>
          <w:p w:rsidR="00D149D1" w:rsidRDefault="00D149D1" w:rsidP="00D149D1">
            <w:pPr>
              <w:jc w:val="center"/>
            </w:pPr>
            <w:r w:rsidRPr="00C63263">
              <w:rPr>
                <w:rtl/>
                <w:lang w:bidi="fa-IR"/>
              </w:rPr>
              <w:t>√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ارائه شده باسرفصل آموزشی مطابقت دارد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49D1" w:rsidRPr="000B63E1" w:rsidRDefault="00D149D1" w:rsidP="00D149D1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17</w:t>
            </w:r>
          </w:p>
        </w:tc>
      </w:tr>
    </w:tbl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</w:t>
      </w:r>
      <w:r w:rsidRPr="000B63E1">
        <w:rPr>
          <w:rFonts w:cs="B Nazanin" w:hint="cs"/>
          <w:rtl/>
          <w:lang w:bidi="fa-IR"/>
        </w:rPr>
        <w:t>روشن و واضح بودن تکالیف مد نظر می باشد.</w:t>
      </w:r>
    </w:p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**</w:t>
      </w:r>
      <w:r w:rsidRPr="000B63E1">
        <w:rPr>
          <w:rFonts w:cs="B Nazanin" w:hint="cs"/>
          <w:rtl/>
          <w:lang w:bidi="fa-IR"/>
        </w:rPr>
        <w:t xml:space="preserve"> طبق رفرنس نویسی ونکوور بیان شود.</w:t>
      </w:r>
    </w:p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***</w:t>
      </w:r>
      <w:r w:rsidRPr="000B63E1">
        <w:rPr>
          <w:rFonts w:cs="B Nazanin" w:hint="cs"/>
          <w:rtl/>
          <w:lang w:bidi="fa-IR"/>
        </w:rPr>
        <w:t xml:space="preserve"> دردسترس بودن منابع لحاظ گردد.</w:t>
      </w:r>
    </w:p>
    <w:p w:rsidR="00C377D6" w:rsidRPr="000B63E1" w:rsidRDefault="00C377D6" w:rsidP="000B63E1">
      <w:pPr>
        <w:bidi/>
        <w:jc w:val="lowKashida"/>
        <w:rPr>
          <w:rFonts w:cs="B Nazanin"/>
          <w:rtl/>
          <w:lang w:bidi="fa-IR"/>
        </w:rPr>
      </w:pPr>
    </w:p>
    <w:sectPr w:rsidR="00C377D6" w:rsidRPr="000B63E1" w:rsidSect="00030069">
      <w:headerReference w:type="default" r:id="rId10"/>
      <w:pgSz w:w="12240" w:h="15840"/>
      <w:pgMar w:top="19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327" w:rsidRDefault="00A80327">
      <w:r>
        <w:separator/>
      </w:r>
    </w:p>
  </w:endnote>
  <w:endnote w:type="continuationSeparator" w:id="0">
    <w:p w:rsidR="00A80327" w:rsidRDefault="00A8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2FB" w:rsidRPr="001122FB" w:rsidRDefault="004630D5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1122FB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157B00">
      <w:rPr>
        <w:rFonts w:cs="B Nazanin"/>
        <w:b/>
        <w:bCs/>
        <w:noProof/>
        <w:rtl/>
      </w:rPr>
      <w:t>7</w:t>
    </w:r>
    <w:r w:rsidRPr="001122FB">
      <w:rPr>
        <w:rFonts w:cs="B Nazanin"/>
        <w:b/>
        <w:bCs/>
        <w:noProof/>
      </w:rPr>
      <w:fldChar w:fldCharType="end"/>
    </w:r>
  </w:p>
  <w:p w:rsidR="001122FB" w:rsidRDefault="00112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327" w:rsidRDefault="00A80327">
      <w:r>
        <w:separator/>
      </w:r>
    </w:p>
  </w:footnote>
  <w:footnote w:type="continuationSeparator" w:id="0">
    <w:p w:rsidR="00A80327" w:rsidRDefault="00A80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CD" w:rsidRDefault="00671DCD" w:rsidP="00671DCD">
    <w:pPr>
      <w:jc w:val="center"/>
      <w:rPr>
        <w:rFonts w:ascii="IranNastaliq" w:hAnsi="IranNastaliq" w:cs="IranNastaliq"/>
        <w:sz w:val="20"/>
        <w:szCs w:val="20"/>
      </w:rPr>
    </w:pPr>
  </w:p>
  <w:p w:rsidR="00671DCD" w:rsidRDefault="00602B96" w:rsidP="00671DCD">
    <w:pPr>
      <w:jc w:val="right"/>
      <w:rPr>
        <w:rFonts w:ascii="IranNastaliq" w:hAnsi="IranNastaliq" w:cs="IranNastaliq"/>
        <w:sz w:val="20"/>
        <w:szCs w:val="20"/>
      </w:rPr>
    </w:pPr>
    <w:r>
      <w:rPr>
        <w:noProof/>
        <w:lang w:bidi="fa-IR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8672195</wp:posOffset>
          </wp:positionH>
          <wp:positionV relativeFrom="paragraph">
            <wp:posOffset>4445</wp:posOffset>
          </wp:positionV>
          <wp:extent cx="824230" cy="593725"/>
          <wp:effectExtent l="0" t="0" r="0" b="0"/>
          <wp:wrapNone/>
          <wp:docPr id="9" name="Picture 2" descr="Description: 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r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1DCD" w:rsidRPr="008E590F" w:rsidRDefault="00602B96" w:rsidP="002332C4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8093075</wp:posOffset>
              </wp:positionH>
              <wp:positionV relativeFrom="paragraph">
                <wp:posOffset>159385</wp:posOffset>
              </wp:positionV>
              <wp:extent cx="1797050" cy="761365"/>
              <wp:effectExtent l="444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0" cy="761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DCD" w:rsidRDefault="00671DCD" w:rsidP="00671DCD">
                          <w:pPr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</w:rPr>
                          </w:pP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دانش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گاه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علوم پزشكي و خدمات بهداشتي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و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درماني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البرز</w:t>
                          </w:r>
                        </w:p>
                        <w:p w:rsidR="00671DCD" w:rsidRDefault="00671DCD" w:rsidP="00671DCD">
                          <w:pPr>
                            <w:jc w:val="center"/>
                          </w:pP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معاونت آموزشی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37.25pt;margin-top:12.55pt;width:141.5pt;height:5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" filled="f" stroked="f" strokecolor="white">
              <v:textbox>
                <w:txbxContent>
                  <w:p w:rsidR="00671DCD" w:rsidRDefault="00671DCD" w:rsidP="00671DCD">
                    <w:pPr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</w:rPr>
                    </w:pP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دانش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گاه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علوم پزشكي و خدمات بهداشتي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و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درماني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البرز</w:t>
                    </w:r>
                  </w:p>
                  <w:p w:rsidR="00671DCD" w:rsidRDefault="00671DCD" w:rsidP="00671DCD">
                    <w:pPr>
                      <w:jc w:val="center"/>
                    </w:pP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معاونت آموزشی</w:t>
                    </w:r>
                  </w:p>
                </w:txbxContent>
              </v:textbox>
            </v:shape>
          </w:pict>
        </mc:Fallback>
      </mc:AlternateContent>
    </w:r>
    <w:r w:rsidR="00563E29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:rsidR="00671DCD" w:rsidRPr="008E590F" w:rsidRDefault="00671DCD" w:rsidP="00132A3D">
    <w:pPr>
      <w:shd w:val="clear" w:color="auto" w:fill="FFA7CB"/>
      <w:bidi/>
      <w:spacing w:line="276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معاونت آموزشی (مرکز مطالعات و توسعه آموزش علوم پزشکی دانشگاه علوم پزشکی البرز)</w:t>
    </w:r>
  </w:p>
  <w:p w:rsidR="00671DCD" w:rsidRPr="008E590F" w:rsidRDefault="00671DCD" w:rsidP="00312A2E">
    <w:pPr>
      <w:shd w:val="clear" w:color="auto" w:fill="FFA7CB"/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فرم طرح درس دانشکده</w:t>
    </w:r>
    <w:r w:rsidR="00E5469C">
      <w:rPr>
        <w:rFonts w:cs="B Titr" w:hint="cs"/>
        <w:b/>
        <w:bCs/>
        <w:sz w:val="16"/>
        <w:szCs w:val="16"/>
        <w:rtl/>
        <w:lang w:bidi="fa-IR"/>
      </w:rPr>
      <w:t xml:space="preserve"> داروسازی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    نیمسال تحصیلی</w:t>
    </w:r>
    <w:r w:rsidR="002B0E76">
      <w:rPr>
        <w:rFonts w:cs="B Titr" w:hint="cs"/>
        <w:b/>
        <w:bCs/>
        <w:sz w:val="16"/>
        <w:szCs w:val="16"/>
        <w:rtl/>
        <w:lang w:bidi="fa-IR"/>
      </w:rPr>
      <w:t xml:space="preserve"> او</w:t>
    </w:r>
    <w:r w:rsidR="00D32295">
      <w:rPr>
        <w:rFonts w:cs="B Titr" w:hint="cs"/>
        <w:b/>
        <w:bCs/>
        <w:sz w:val="16"/>
        <w:szCs w:val="16"/>
        <w:rtl/>
        <w:lang w:bidi="fa-IR"/>
      </w:rPr>
      <w:t>ل 1405-1404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</w:t>
    </w:r>
  </w:p>
  <w:p w:rsidR="007E729E" w:rsidRPr="008E590F" w:rsidRDefault="007E729E" w:rsidP="00132A3D">
    <w:pPr>
      <w:shd w:val="clear" w:color="auto" w:fill="FFA7CB"/>
      <w:bidi/>
      <w:jc w:val="center"/>
      <w:rPr>
        <w:rFonts w:cs="B Titr"/>
        <w:b/>
        <w:bCs/>
        <w:sz w:val="14"/>
        <w:szCs w:val="14"/>
        <w:rtl/>
        <w:lang w:bidi="fa-IR"/>
      </w:rPr>
    </w:pPr>
    <w:r w:rsidRPr="008E590F">
      <w:rPr>
        <w:rFonts w:cs="B Titr" w:hint="cs"/>
        <w:b/>
        <w:bCs/>
        <w:sz w:val="14"/>
        <w:szCs w:val="14"/>
        <w:rtl/>
      </w:rPr>
      <w:t xml:space="preserve">طرح درس </w:t>
    </w:r>
    <w:r w:rsidR="00901897" w:rsidRPr="008E590F">
      <w:rPr>
        <w:rFonts w:cs="B Titr" w:hint="cs"/>
        <w:b/>
        <w:bCs/>
        <w:sz w:val="14"/>
        <w:szCs w:val="14"/>
        <w:rtl/>
      </w:rPr>
      <w:t>روزانه</w:t>
    </w:r>
    <w:r w:rsidRPr="008E590F">
      <w:rPr>
        <w:rFonts w:cs="B Titr" w:hint="cs"/>
        <w:b/>
        <w:bCs/>
        <w:sz w:val="14"/>
        <w:szCs w:val="14"/>
        <w:rtl/>
      </w:rPr>
      <w:t xml:space="preserve"> آموزش تئوری </w:t>
    </w:r>
  </w:p>
  <w:p w:rsidR="007E729E" w:rsidRPr="00671DCD" w:rsidRDefault="00602B96" w:rsidP="007E729E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/>
        <w:b/>
        <w:bCs/>
        <w:noProof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1391920</wp:posOffset>
              </wp:positionH>
              <wp:positionV relativeFrom="paragraph">
                <wp:posOffset>41275</wp:posOffset>
              </wp:positionV>
              <wp:extent cx="7308215" cy="0"/>
              <wp:effectExtent l="18415" t="17145" r="17145" b="114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73082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339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109.6pt;margin-top:3.25pt;width:575.45pt;height:0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" strokecolor="#4bacc6" strokeweight="1.5pt">
              <v:shadow color="#868686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9" w:rsidRPr="006F3AEB" w:rsidRDefault="00602B96" w:rsidP="00030069">
    <w:pPr>
      <w:pStyle w:val="Header"/>
      <w:jc w:val="center"/>
      <w:rPr>
        <w:rFonts w:cs="B Nazanin"/>
        <w:rtl/>
      </w:rPr>
    </w:pPr>
    <w:r>
      <w:rPr>
        <w:rFonts w:cs="B Nazanin"/>
        <w:noProof/>
        <w:rtl/>
        <w:lang w:val="en-US" w:eastAsia="en-US"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4953000</wp:posOffset>
              </wp:positionH>
              <wp:positionV relativeFrom="paragraph">
                <wp:posOffset>169545</wp:posOffset>
              </wp:positionV>
              <wp:extent cx="1769745" cy="861695"/>
              <wp:effectExtent l="9525" t="9525" r="11430" b="508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9745" cy="861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0069" w:rsidRPr="002426E7" w:rsidRDefault="00F03047" w:rsidP="00030069">
                          <w:pPr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>دانش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>گاه</w:t>
                          </w: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علوم پزشكي و خدمات بهداشتي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و</w:t>
                          </w: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درماني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البرز</w:t>
                          </w:r>
                        </w:p>
                        <w:p w:rsidR="00030069" w:rsidRPr="002426E7" w:rsidRDefault="00F03047" w:rsidP="00030069">
                          <w:pPr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معاونت آموزشی </w:t>
                          </w:r>
                        </w:p>
                        <w:p w:rsidR="00030069" w:rsidRPr="008572BC" w:rsidRDefault="00030069" w:rsidP="00030069">
                          <w:pPr>
                            <w:rPr>
                              <w:rtl/>
                            </w:rPr>
                          </w:pPr>
                        </w:p>
                        <w:p w:rsidR="00030069" w:rsidRPr="008572BC" w:rsidRDefault="00030069" w:rsidP="00030069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9" style="position:absolute;left:0;text-align:left;margin-left:390pt;margin-top:13.35pt;width:139.35pt;height:6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" strokecolor="white">
              <v:textbox>
                <w:txbxContent>
                  <w:p w:rsidR="00030069" w:rsidRPr="002426E7" w:rsidRDefault="00F03047" w:rsidP="00030069">
                    <w:pPr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>دانش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>گاه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>علوم پزشكي و خدمات بهداشتي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و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درماني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البرز</w:t>
                    </w:r>
                  </w:p>
                  <w:p w:rsidR="00030069" w:rsidRPr="002426E7" w:rsidRDefault="00F03047" w:rsidP="00030069">
                    <w:pPr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معاونت آموزشی </w:t>
                    </w:r>
                  </w:p>
                  <w:p w:rsidR="00030069" w:rsidRPr="008572BC" w:rsidRDefault="00030069" w:rsidP="00030069">
                    <w:pPr>
                      <w:rPr>
                        <w:rtl/>
                      </w:rPr>
                    </w:pPr>
                  </w:p>
                  <w:p w:rsidR="00030069" w:rsidRPr="008572BC" w:rsidRDefault="00030069" w:rsidP="00030069">
                    <w:pPr>
                      <w:rPr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 w:bidi="fa-I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5457825</wp:posOffset>
          </wp:positionH>
          <wp:positionV relativeFrom="paragraph">
            <wp:posOffset>-373380</wp:posOffset>
          </wp:positionV>
          <wp:extent cx="790575" cy="561975"/>
          <wp:effectExtent l="0" t="0" r="9525" b="9525"/>
          <wp:wrapSquare wrapText="bothSides"/>
          <wp:docPr id="8" name="Picture 2" descr="Description: 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r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047" w:rsidRPr="006F3AEB">
      <w:rPr>
        <w:rFonts w:cs="B Nazanin" w:hint="cs"/>
        <w:rtl/>
      </w:rPr>
      <w:t>بسمه تعالی</w:t>
    </w:r>
  </w:p>
  <w:p w:rsidR="00030069" w:rsidRPr="006F3AEB" w:rsidRDefault="00030069" w:rsidP="00030069">
    <w:pPr>
      <w:pStyle w:val="Header"/>
      <w:jc w:val="center"/>
      <w:rPr>
        <w:rFonts w:cs="B Nazanin"/>
        <w:rtl/>
      </w:rPr>
    </w:pPr>
  </w:p>
  <w:p w:rsidR="00030069" w:rsidRPr="006F3AEB" w:rsidRDefault="00030069" w:rsidP="00030069">
    <w:pPr>
      <w:pStyle w:val="Header"/>
      <w:jc w:val="center"/>
      <w:rPr>
        <w:rFonts w:cs="B Nazanin"/>
        <w:rtl/>
      </w:rPr>
    </w:pPr>
  </w:p>
  <w:p w:rsidR="00030069" w:rsidRPr="006F3AEB" w:rsidRDefault="00F03047" w:rsidP="00030069">
    <w:pPr>
      <w:pStyle w:val="Header"/>
      <w:bidi/>
      <w:jc w:val="center"/>
      <w:rPr>
        <w:rFonts w:cs="B Nazanin"/>
      </w:rPr>
    </w:pPr>
    <w:r w:rsidRPr="006F3AEB">
      <w:rPr>
        <w:rFonts w:cs="B Nazanin" w:hint="cs"/>
        <w:rtl/>
      </w:rPr>
      <w:t xml:space="preserve">                                                                                                                       تاریخ: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6FBD"/>
    <w:multiLevelType w:val="hybridMultilevel"/>
    <w:tmpl w:val="8460CB96"/>
    <w:lvl w:ilvl="0" w:tplc="DDDE2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7F3A43"/>
    <w:multiLevelType w:val="hybridMultilevel"/>
    <w:tmpl w:val="955A24B4"/>
    <w:lvl w:ilvl="0" w:tplc="5CF0B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D1BCC"/>
    <w:multiLevelType w:val="hybridMultilevel"/>
    <w:tmpl w:val="4B349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2C5D93"/>
    <w:multiLevelType w:val="hybridMultilevel"/>
    <w:tmpl w:val="17EAB310"/>
    <w:lvl w:ilvl="0" w:tplc="C7A6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F1471"/>
    <w:multiLevelType w:val="hybridMultilevel"/>
    <w:tmpl w:val="44A85F48"/>
    <w:lvl w:ilvl="0" w:tplc="E642F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1C1"/>
    <w:multiLevelType w:val="hybridMultilevel"/>
    <w:tmpl w:val="E9EC8ECE"/>
    <w:lvl w:ilvl="0" w:tplc="E0F81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40168"/>
    <w:multiLevelType w:val="hybridMultilevel"/>
    <w:tmpl w:val="5D1A26D6"/>
    <w:lvl w:ilvl="0" w:tplc="7422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76496"/>
    <w:multiLevelType w:val="hybridMultilevel"/>
    <w:tmpl w:val="1D04A558"/>
    <w:lvl w:ilvl="0" w:tplc="23F25B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68BF"/>
    <w:multiLevelType w:val="hybridMultilevel"/>
    <w:tmpl w:val="CB04DCA6"/>
    <w:lvl w:ilvl="0" w:tplc="565A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10B0F"/>
    <w:multiLevelType w:val="hybridMultilevel"/>
    <w:tmpl w:val="103C40A4"/>
    <w:lvl w:ilvl="0" w:tplc="5C98A010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F7D75"/>
    <w:multiLevelType w:val="hybridMultilevel"/>
    <w:tmpl w:val="6A0CB0C2"/>
    <w:lvl w:ilvl="0" w:tplc="35822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837A5"/>
    <w:multiLevelType w:val="hybridMultilevel"/>
    <w:tmpl w:val="703296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53C4786"/>
    <w:multiLevelType w:val="hybridMultilevel"/>
    <w:tmpl w:val="0F2C8DDA"/>
    <w:lvl w:ilvl="0" w:tplc="193A3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8"/>
  </w:num>
  <w:num w:numId="5">
    <w:abstractNumId w:val="20"/>
  </w:num>
  <w:num w:numId="6">
    <w:abstractNumId w:val="3"/>
  </w:num>
  <w:num w:numId="7">
    <w:abstractNumId w:val="2"/>
  </w:num>
  <w:num w:numId="8">
    <w:abstractNumId w:val="17"/>
  </w:num>
  <w:num w:numId="9">
    <w:abstractNumId w:val="5"/>
  </w:num>
  <w:num w:numId="10">
    <w:abstractNumId w:val="11"/>
  </w:num>
  <w:num w:numId="11">
    <w:abstractNumId w:val="13"/>
  </w:num>
  <w:num w:numId="12">
    <w:abstractNumId w:val="10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9"/>
  </w:num>
  <w:num w:numId="18">
    <w:abstractNumId w:val="8"/>
  </w:num>
  <w:num w:numId="19">
    <w:abstractNumId w:val="6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28"/>
    <w:rsid w:val="00001F67"/>
    <w:rsid w:val="00002D45"/>
    <w:rsid w:val="00013EE0"/>
    <w:rsid w:val="00021741"/>
    <w:rsid w:val="00026093"/>
    <w:rsid w:val="00030069"/>
    <w:rsid w:val="000352B6"/>
    <w:rsid w:val="00043F51"/>
    <w:rsid w:val="00065B50"/>
    <w:rsid w:val="000669E6"/>
    <w:rsid w:val="00077239"/>
    <w:rsid w:val="000854AD"/>
    <w:rsid w:val="000A2310"/>
    <w:rsid w:val="000A642B"/>
    <w:rsid w:val="000B63E1"/>
    <w:rsid w:val="000C1A1A"/>
    <w:rsid w:val="000C379A"/>
    <w:rsid w:val="000C7BD5"/>
    <w:rsid w:val="000D1A91"/>
    <w:rsid w:val="000E66DB"/>
    <w:rsid w:val="000F4B92"/>
    <w:rsid w:val="00101A06"/>
    <w:rsid w:val="00102358"/>
    <w:rsid w:val="00104589"/>
    <w:rsid w:val="00106CD7"/>
    <w:rsid w:val="001122FB"/>
    <w:rsid w:val="001214C3"/>
    <w:rsid w:val="00132A3D"/>
    <w:rsid w:val="00136BB5"/>
    <w:rsid w:val="00140050"/>
    <w:rsid w:val="00142812"/>
    <w:rsid w:val="00157B00"/>
    <w:rsid w:val="001727CB"/>
    <w:rsid w:val="0017398F"/>
    <w:rsid w:val="00191DA6"/>
    <w:rsid w:val="001A0D11"/>
    <w:rsid w:val="001A3B28"/>
    <w:rsid w:val="001A3DA1"/>
    <w:rsid w:val="001A7FC9"/>
    <w:rsid w:val="001B6427"/>
    <w:rsid w:val="001D1E41"/>
    <w:rsid w:val="001E1512"/>
    <w:rsid w:val="002013E9"/>
    <w:rsid w:val="00210DF6"/>
    <w:rsid w:val="00211CA8"/>
    <w:rsid w:val="00224163"/>
    <w:rsid w:val="002332C4"/>
    <w:rsid w:val="002658EF"/>
    <w:rsid w:val="00270C01"/>
    <w:rsid w:val="00282F57"/>
    <w:rsid w:val="00290843"/>
    <w:rsid w:val="0029713E"/>
    <w:rsid w:val="002A44D9"/>
    <w:rsid w:val="002A7DAA"/>
    <w:rsid w:val="002B0E76"/>
    <w:rsid w:val="002B3C5A"/>
    <w:rsid w:val="002C1447"/>
    <w:rsid w:val="002D3BD7"/>
    <w:rsid w:val="002D5CA0"/>
    <w:rsid w:val="002D7E56"/>
    <w:rsid w:val="002E061E"/>
    <w:rsid w:val="002E5E61"/>
    <w:rsid w:val="00300139"/>
    <w:rsid w:val="00302D5B"/>
    <w:rsid w:val="00312A2E"/>
    <w:rsid w:val="003148E9"/>
    <w:rsid w:val="00332D88"/>
    <w:rsid w:val="003341AA"/>
    <w:rsid w:val="00340DD0"/>
    <w:rsid w:val="00343DB2"/>
    <w:rsid w:val="00351D5A"/>
    <w:rsid w:val="00353014"/>
    <w:rsid w:val="00390FAC"/>
    <w:rsid w:val="00391CA4"/>
    <w:rsid w:val="00395392"/>
    <w:rsid w:val="003C4570"/>
    <w:rsid w:val="003D264A"/>
    <w:rsid w:val="003D305F"/>
    <w:rsid w:val="00411A5D"/>
    <w:rsid w:val="00413246"/>
    <w:rsid w:val="004132E7"/>
    <w:rsid w:val="00420859"/>
    <w:rsid w:val="00444623"/>
    <w:rsid w:val="004474B7"/>
    <w:rsid w:val="00447832"/>
    <w:rsid w:val="00451E1D"/>
    <w:rsid w:val="004630D5"/>
    <w:rsid w:val="00474FBF"/>
    <w:rsid w:val="00491D93"/>
    <w:rsid w:val="004926E1"/>
    <w:rsid w:val="0049346B"/>
    <w:rsid w:val="00494A02"/>
    <w:rsid w:val="00497BD0"/>
    <w:rsid w:val="004A6875"/>
    <w:rsid w:val="004B5E85"/>
    <w:rsid w:val="004C037B"/>
    <w:rsid w:val="004C05AA"/>
    <w:rsid w:val="004C7342"/>
    <w:rsid w:val="004C7A1D"/>
    <w:rsid w:val="004F11D1"/>
    <w:rsid w:val="005040AE"/>
    <w:rsid w:val="00510ED7"/>
    <w:rsid w:val="00516D40"/>
    <w:rsid w:val="00522DD9"/>
    <w:rsid w:val="005275FA"/>
    <w:rsid w:val="00547AF8"/>
    <w:rsid w:val="00552084"/>
    <w:rsid w:val="0056024C"/>
    <w:rsid w:val="00560C46"/>
    <w:rsid w:val="00563E29"/>
    <w:rsid w:val="00595BE5"/>
    <w:rsid w:val="00597AD1"/>
    <w:rsid w:val="005A3A15"/>
    <w:rsid w:val="005B03DE"/>
    <w:rsid w:val="005C0942"/>
    <w:rsid w:val="005C6E6A"/>
    <w:rsid w:val="005D6754"/>
    <w:rsid w:val="005E3339"/>
    <w:rsid w:val="005F2410"/>
    <w:rsid w:val="005F5E92"/>
    <w:rsid w:val="005F6B82"/>
    <w:rsid w:val="00602B96"/>
    <w:rsid w:val="00604A55"/>
    <w:rsid w:val="0062009B"/>
    <w:rsid w:val="0062294A"/>
    <w:rsid w:val="0064607E"/>
    <w:rsid w:val="00654118"/>
    <w:rsid w:val="006564D2"/>
    <w:rsid w:val="00671DCD"/>
    <w:rsid w:val="00675DF3"/>
    <w:rsid w:val="006830FC"/>
    <w:rsid w:val="006844FB"/>
    <w:rsid w:val="006C65BF"/>
    <w:rsid w:val="006D6538"/>
    <w:rsid w:val="006D6DBE"/>
    <w:rsid w:val="006E0A01"/>
    <w:rsid w:val="006E3CF2"/>
    <w:rsid w:val="006E7A29"/>
    <w:rsid w:val="006E7CA6"/>
    <w:rsid w:val="006F3AEB"/>
    <w:rsid w:val="00702923"/>
    <w:rsid w:val="00705F1E"/>
    <w:rsid w:val="00706C6F"/>
    <w:rsid w:val="00733D04"/>
    <w:rsid w:val="00745F1D"/>
    <w:rsid w:val="00757879"/>
    <w:rsid w:val="007779B1"/>
    <w:rsid w:val="00781B01"/>
    <w:rsid w:val="0078232A"/>
    <w:rsid w:val="00795F68"/>
    <w:rsid w:val="007A2556"/>
    <w:rsid w:val="007A595F"/>
    <w:rsid w:val="007A6F95"/>
    <w:rsid w:val="007B11C2"/>
    <w:rsid w:val="007B27A3"/>
    <w:rsid w:val="007B76A5"/>
    <w:rsid w:val="007C572F"/>
    <w:rsid w:val="007E06E0"/>
    <w:rsid w:val="007E729E"/>
    <w:rsid w:val="007F00A4"/>
    <w:rsid w:val="007F3B3E"/>
    <w:rsid w:val="007F52E1"/>
    <w:rsid w:val="007F5FB3"/>
    <w:rsid w:val="00815534"/>
    <w:rsid w:val="008160A9"/>
    <w:rsid w:val="008263F6"/>
    <w:rsid w:val="0083142C"/>
    <w:rsid w:val="00866A6D"/>
    <w:rsid w:val="008863D3"/>
    <w:rsid w:val="00886C94"/>
    <w:rsid w:val="0088700F"/>
    <w:rsid w:val="00895114"/>
    <w:rsid w:val="008A64CE"/>
    <w:rsid w:val="008B3A08"/>
    <w:rsid w:val="008B3E01"/>
    <w:rsid w:val="008E590F"/>
    <w:rsid w:val="00901378"/>
    <w:rsid w:val="00901897"/>
    <w:rsid w:val="0090570C"/>
    <w:rsid w:val="00906DC9"/>
    <w:rsid w:val="009272CE"/>
    <w:rsid w:val="00937F64"/>
    <w:rsid w:val="00942212"/>
    <w:rsid w:val="00956ADA"/>
    <w:rsid w:val="00956C3D"/>
    <w:rsid w:val="00956D0A"/>
    <w:rsid w:val="009572BB"/>
    <w:rsid w:val="00983768"/>
    <w:rsid w:val="00985D18"/>
    <w:rsid w:val="00990C5F"/>
    <w:rsid w:val="009931E5"/>
    <w:rsid w:val="009A3767"/>
    <w:rsid w:val="009A3F81"/>
    <w:rsid w:val="009A6001"/>
    <w:rsid w:val="009B78A1"/>
    <w:rsid w:val="009C1030"/>
    <w:rsid w:val="009C4A6B"/>
    <w:rsid w:val="009E1558"/>
    <w:rsid w:val="009E2AB5"/>
    <w:rsid w:val="00A05C7E"/>
    <w:rsid w:val="00A21E32"/>
    <w:rsid w:val="00A409A2"/>
    <w:rsid w:val="00A50E6B"/>
    <w:rsid w:val="00A54EDB"/>
    <w:rsid w:val="00A766CC"/>
    <w:rsid w:val="00A80327"/>
    <w:rsid w:val="00A85CDE"/>
    <w:rsid w:val="00A871C3"/>
    <w:rsid w:val="00A907EE"/>
    <w:rsid w:val="00AA382C"/>
    <w:rsid w:val="00AA474F"/>
    <w:rsid w:val="00AC727B"/>
    <w:rsid w:val="00AF28B5"/>
    <w:rsid w:val="00B111F7"/>
    <w:rsid w:val="00B30E05"/>
    <w:rsid w:val="00B33DA5"/>
    <w:rsid w:val="00B36379"/>
    <w:rsid w:val="00B70AA6"/>
    <w:rsid w:val="00BA5E3C"/>
    <w:rsid w:val="00BA6AD2"/>
    <w:rsid w:val="00BC128D"/>
    <w:rsid w:val="00BD07C4"/>
    <w:rsid w:val="00BD483B"/>
    <w:rsid w:val="00BF3A5B"/>
    <w:rsid w:val="00C36A77"/>
    <w:rsid w:val="00C377D6"/>
    <w:rsid w:val="00C727E6"/>
    <w:rsid w:val="00C86364"/>
    <w:rsid w:val="00C96D6E"/>
    <w:rsid w:val="00CA652D"/>
    <w:rsid w:val="00CD1343"/>
    <w:rsid w:val="00CD5077"/>
    <w:rsid w:val="00CD5F51"/>
    <w:rsid w:val="00CF1BF5"/>
    <w:rsid w:val="00D149D1"/>
    <w:rsid w:val="00D246C5"/>
    <w:rsid w:val="00D32295"/>
    <w:rsid w:val="00D35593"/>
    <w:rsid w:val="00D47F67"/>
    <w:rsid w:val="00D62C23"/>
    <w:rsid w:val="00D670F3"/>
    <w:rsid w:val="00D85423"/>
    <w:rsid w:val="00DA0523"/>
    <w:rsid w:val="00DB21BA"/>
    <w:rsid w:val="00DB2F68"/>
    <w:rsid w:val="00DC4DA6"/>
    <w:rsid w:val="00DE5F88"/>
    <w:rsid w:val="00DE6120"/>
    <w:rsid w:val="00DF3DCA"/>
    <w:rsid w:val="00DF7398"/>
    <w:rsid w:val="00E0330D"/>
    <w:rsid w:val="00E16378"/>
    <w:rsid w:val="00E20283"/>
    <w:rsid w:val="00E243C8"/>
    <w:rsid w:val="00E3754E"/>
    <w:rsid w:val="00E402B1"/>
    <w:rsid w:val="00E520CF"/>
    <w:rsid w:val="00E531EC"/>
    <w:rsid w:val="00E5469C"/>
    <w:rsid w:val="00E67943"/>
    <w:rsid w:val="00E70308"/>
    <w:rsid w:val="00E75C69"/>
    <w:rsid w:val="00E771A0"/>
    <w:rsid w:val="00E8348F"/>
    <w:rsid w:val="00EA22A2"/>
    <w:rsid w:val="00EC1E28"/>
    <w:rsid w:val="00ED0767"/>
    <w:rsid w:val="00ED1217"/>
    <w:rsid w:val="00ED2404"/>
    <w:rsid w:val="00ED5D8B"/>
    <w:rsid w:val="00ED6FE6"/>
    <w:rsid w:val="00EE198D"/>
    <w:rsid w:val="00EE287A"/>
    <w:rsid w:val="00F03047"/>
    <w:rsid w:val="00F057F6"/>
    <w:rsid w:val="00F1290C"/>
    <w:rsid w:val="00F14E5C"/>
    <w:rsid w:val="00F36EA1"/>
    <w:rsid w:val="00F417C0"/>
    <w:rsid w:val="00F50100"/>
    <w:rsid w:val="00F6087F"/>
    <w:rsid w:val="00F65DEE"/>
    <w:rsid w:val="00F721A2"/>
    <w:rsid w:val="00F87E7A"/>
    <w:rsid w:val="00F9061F"/>
    <w:rsid w:val="00F93B60"/>
    <w:rsid w:val="00F96C74"/>
    <w:rsid w:val="00FA46FC"/>
    <w:rsid w:val="00FB76B8"/>
    <w:rsid w:val="00FB7B5E"/>
    <w:rsid w:val="00FD0ECF"/>
    <w:rsid w:val="00FE0251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2D34EB9-5448-472C-B76D-1D872AA7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A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rsid w:val="003D26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6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264A"/>
  </w:style>
  <w:style w:type="paragraph" w:styleId="CommentSubject">
    <w:name w:val="annotation subject"/>
    <w:basedOn w:val="CommentText"/>
    <w:next w:val="CommentText"/>
    <w:link w:val="CommentSubjectChar"/>
    <w:rsid w:val="003D264A"/>
    <w:rPr>
      <w:b/>
      <w:bCs/>
    </w:rPr>
  </w:style>
  <w:style w:type="character" w:customStyle="1" w:styleId="CommentSubjectChar">
    <w:name w:val="Comment Subject Char"/>
    <w:link w:val="CommentSubject"/>
    <w:rsid w:val="003D264A"/>
    <w:rPr>
      <w:b/>
      <w:bCs/>
    </w:rPr>
  </w:style>
  <w:style w:type="paragraph" w:styleId="NormalWeb">
    <w:name w:val="Normal (Web)"/>
    <w:basedOn w:val="Normal"/>
    <w:uiPriority w:val="99"/>
    <w:unhideWhenUsed/>
    <w:rsid w:val="004C734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C734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043F5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534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959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55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EE18-6871-4EE8-B8A2-097E83B2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subject/>
  <dc:creator>Your User Name</dc:creator>
  <cp:keywords/>
  <cp:lastModifiedBy>shima ketabforoosh</cp:lastModifiedBy>
  <cp:revision>5</cp:revision>
  <cp:lastPrinted>2016-01-08T08:19:00Z</cp:lastPrinted>
  <dcterms:created xsi:type="dcterms:W3CDTF">2025-09-28T06:32:00Z</dcterms:created>
  <dcterms:modified xsi:type="dcterms:W3CDTF">2025-09-28T07:38:00Z</dcterms:modified>
</cp:coreProperties>
</file>